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/>
        <w:ind w:left="3050" w:right="0" w:firstLine="0"/>
        <w:jc w:val="left"/>
        <w:rPr>
          <w:rFonts w:hint="eastAsia" w:ascii="宋体" w:eastAsia="宋体"/>
          <w:b/>
          <w:sz w:val="30"/>
        </w:rPr>
      </w:pPr>
      <w:r>
        <w:rPr>
          <w:b/>
          <w:color w:val="1F487C"/>
          <w:sz w:val="30"/>
        </w:rPr>
        <w:t xml:space="preserve">SDS-PAGE </w:t>
      </w:r>
      <w:r>
        <w:rPr>
          <w:rFonts w:hint="eastAsia" w:ascii="宋体" w:eastAsia="宋体"/>
          <w:b/>
          <w:color w:val="1F487C"/>
          <w:sz w:val="30"/>
        </w:rPr>
        <w:t>凝胶配制试剂盒</w:t>
      </w:r>
      <w:bookmarkStart w:id="0" w:name="_GoBack"/>
      <w:bookmarkEnd w:id="0"/>
    </w:p>
    <w:p>
      <w:pPr>
        <w:tabs>
          <w:tab w:val="left" w:pos="9611"/>
        </w:tabs>
        <w:spacing w:before="140"/>
        <w:ind w:left="213" w:right="0" w:firstLine="0"/>
        <w:jc w:val="left"/>
        <w:rPr>
          <w:rFonts w:hint="eastAsia" w:ascii="宋体" w:eastAsia="宋体"/>
          <w:b/>
          <w:sz w:val="21"/>
        </w:rPr>
      </w:pPr>
      <w:r>
        <w:rPr>
          <w:b/>
          <w:w w:val="100"/>
          <w:sz w:val="20"/>
          <w:shd w:val="clear" w:color="auto" w:fill="DAEDF3"/>
        </w:rPr>
        <w:t xml:space="preserve"> </w:t>
      </w:r>
      <w:r>
        <w:rPr>
          <w:b/>
          <w:spacing w:val="24"/>
          <w:sz w:val="20"/>
          <w:shd w:val="clear" w:color="auto" w:fill="DAEDF3"/>
        </w:rPr>
        <w:t xml:space="preserve"> </w:t>
      </w:r>
      <w:r>
        <w:rPr>
          <w:b/>
          <w:sz w:val="20"/>
          <w:shd w:val="clear" w:color="auto" w:fill="DAEDF3"/>
        </w:rPr>
        <w:t xml:space="preserve">I. </w:t>
      </w:r>
      <w:r>
        <w:rPr>
          <w:b/>
          <w:spacing w:val="14"/>
          <w:sz w:val="20"/>
          <w:shd w:val="clear" w:color="auto" w:fill="DAEDF3"/>
        </w:rPr>
        <w:t xml:space="preserve"> </w:t>
      </w:r>
      <w:r>
        <w:rPr>
          <w:rFonts w:hint="eastAsia" w:ascii="宋体" w:eastAsia="宋体"/>
          <w:b/>
          <w:sz w:val="21"/>
          <w:shd w:val="clear" w:color="auto" w:fill="DAEDF3"/>
        </w:rPr>
        <w:t>产品信息</w:t>
      </w:r>
      <w:r>
        <w:rPr>
          <w:rFonts w:hint="eastAsia" w:ascii="宋体" w:eastAsia="宋体"/>
          <w:b/>
          <w:sz w:val="21"/>
          <w:shd w:val="clear" w:color="auto" w:fill="DAEDF3"/>
        </w:rPr>
        <w:tab/>
      </w:r>
    </w:p>
    <w:p>
      <w:pPr>
        <w:pStyle w:val="4"/>
        <w:spacing w:before="10"/>
        <w:rPr>
          <w:b/>
          <w:sz w:val="17"/>
        </w:rPr>
      </w:pPr>
    </w:p>
    <w:tbl>
      <w:tblPr>
        <w:tblStyle w:val="6"/>
        <w:tblW w:w="6480" w:type="dxa"/>
        <w:tblInd w:w="5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5"/>
        <w:gridCol w:w="1924"/>
        <w:gridCol w:w="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3955" w:type="dxa"/>
          </w:tcPr>
          <w:p>
            <w:pPr>
              <w:pStyle w:val="9"/>
              <w:tabs>
                <w:tab w:val="left" w:pos="919"/>
              </w:tabs>
              <w:spacing w:before="0" w:line="235" w:lineRule="exact"/>
              <w:ind w:left="50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0"/>
              </w:rPr>
              <w:t>目录号</w:t>
            </w:r>
            <w:r>
              <w:rPr>
                <w:b w:val="0"/>
                <w:bCs/>
                <w:sz w:val="20"/>
              </w:rPr>
              <w:t>:</w:t>
            </w:r>
            <w:r>
              <w:rPr>
                <w:b w:val="0"/>
                <w:bCs/>
                <w:sz w:val="20"/>
              </w:rPr>
              <w:tab/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WB021</w:t>
            </w:r>
          </w:p>
        </w:tc>
        <w:tc>
          <w:tcPr>
            <w:tcW w:w="1924" w:type="dxa"/>
          </w:tcPr>
          <w:p>
            <w:pPr>
              <w:spacing w:before="0" w:line="235" w:lineRule="exact"/>
              <w:ind w:left="0" w:leftChars="0" w:right="0" w:rightChars="0"/>
              <w:jc w:val="right"/>
              <w:rPr>
                <w:b w:val="0"/>
                <w:bCs/>
                <w:sz w:val="20"/>
              </w:rPr>
            </w:pPr>
            <w:r>
              <w:rPr>
                <w:rFonts w:hint="eastAsia" w:ascii="宋体" w:eastAsia="宋体"/>
                <w:b w:val="0"/>
                <w:bCs/>
                <w:sz w:val="20"/>
              </w:rPr>
              <w:t>目录号</w:t>
            </w:r>
            <w:r>
              <w:rPr>
                <w:b w:val="0"/>
                <w:bCs/>
                <w:sz w:val="20"/>
              </w:rPr>
              <w:t>:</w:t>
            </w:r>
          </w:p>
        </w:tc>
        <w:tc>
          <w:tcPr>
            <w:tcW w:w="601" w:type="dxa"/>
          </w:tcPr>
          <w:p>
            <w:pPr>
              <w:spacing w:before="0" w:line="222" w:lineRule="exact"/>
              <w:ind w:left="0" w:leftChars="0" w:right="0" w:rightChars="0"/>
              <w:jc w:val="right"/>
              <w:rPr>
                <w:b w:val="0"/>
                <w:bCs/>
                <w:sz w:val="20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WB021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3955" w:type="dxa"/>
          </w:tcPr>
          <w:p>
            <w:pPr>
              <w:pStyle w:val="9"/>
              <w:tabs>
                <w:tab w:val="left" w:pos="451"/>
                <w:tab w:val="left" w:pos="919"/>
              </w:tabs>
              <w:spacing w:before="24" w:line="223" w:lineRule="exact"/>
              <w:ind w:left="50"/>
              <w:rPr>
                <w:rFonts w:hint="eastAsia" w:ascii="宋体" w:hAnsi="宋体" w:eastAsia="宋体"/>
                <w:b w:val="0"/>
                <w:bCs/>
                <w:sz w:val="20"/>
              </w:rPr>
            </w:pPr>
            <w:r>
              <w:rPr>
                <w:rFonts w:hint="eastAsia" w:ascii="宋体" w:hAnsi="宋体" w:eastAsia="宋体"/>
                <w:b w:val="0"/>
                <w:bCs/>
                <w:sz w:val="20"/>
              </w:rPr>
              <w:t>保</w:t>
            </w:r>
            <w:r>
              <w:rPr>
                <w:rFonts w:hint="eastAsia" w:ascii="宋体" w:hAnsi="宋体" w:eastAsia="宋体"/>
                <w:b w:val="0"/>
                <w:bCs/>
                <w:sz w:val="20"/>
              </w:rPr>
              <w:tab/>
            </w:r>
            <w:r>
              <w:rPr>
                <w:rFonts w:hint="eastAsia" w:ascii="宋体" w:hAnsi="宋体" w:eastAsia="宋体"/>
                <w:b w:val="0"/>
                <w:bCs/>
                <w:sz w:val="20"/>
              </w:rPr>
              <w:t>存</w:t>
            </w:r>
            <w:r>
              <w:rPr>
                <w:b w:val="0"/>
                <w:bCs/>
                <w:sz w:val="20"/>
              </w:rPr>
              <w:t>:</w:t>
            </w:r>
            <w:r>
              <w:rPr>
                <w:b w:val="0"/>
                <w:bCs/>
                <w:sz w:val="20"/>
              </w:rPr>
              <w:tab/>
            </w:r>
            <w:r>
              <w:rPr>
                <w:rFonts w:hint="eastAsia" w:ascii="宋体" w:hAnsi="宋体" w:eastAsia="宋体"/>
                <w:b w:val="0"/>
                <w:bCs/>
                <w:sz w:val="20"/>
              </w:rPr>
              <w:t>见“</w:t>
            </w:r>
            <w:r>
              <w:rPr>
                <w:b w:val="0"/>
                <w:bCs/>
                <w:sz w:val="20"/>
              </w:rPr>
              <w:t>III.</w:t>
            </w:r>
            <w:r>
              <w:rPr>
                <w:b w:val="0"/>
                <w:bCs/>
                <w:spacing w:val="49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sz w:val="20"/>
              </w:rPr>
              <w:t>试剂盒组分”</w:t>
            </w:r>
          </w:p>
        </w:tc>
        <w:tc>
          <w:tcPr>
            <w:tcW w:w="1924" w:type="dxa"/>
          </w:tcPr>
          <w:p>
            <w:pPr>
              <w:pStyle w:val="9"/>
              <w:tabs>
                <w:tab w:val="left" w:pos="403"/>
              </w:tabs>
              <w:spacing w:before="24" w:line="223" w:lineRule="exact"/>
              <w:ind w:right="148"/>
              <w:jc w:val="right"/>
              <w:rPr>
                <w:b w:val="0"/>
                <w:bCs/>
                <w:sz w:val="20"/>
              </w:rPr>
            </w:pPr>
            <w:r>
              <w:rPr>
                <w:rFonts w:hint="eastAsia" w:ascii="宋体" w:eastAsia="宋体"/>
                <w:b w:val="0"/>
                <w:bCs/>
                <w:sz w:val="20"/>
              </w:rPr>
              <w:t>效</w:t>
            </w:r>
            <w:r>
              <w:rPr>
                <w:rFonts w:hint="eastAsia" w:ascii="宋体" w:eastAsia="宋体"/>
                <w:b w:val="0"/>
                <w:bCs/>
                <w:sz w:val="20"/>
              </w:rPr>
              <w:tab/>
            </w:r>
            <w:r>
              <w:rPr>
                <w:rFonts w:hint="eastAsia" w:ascii="宋体" w:eastAsia="宋体"/>
                <w:b w:val="0"/>
                <w:bCs/>
                <w:w w:val="95"/>
                <w:sz w:val="20"/>
              </w:rPr>
              <w:t>期</w:t>
            </w:r>
            <w:r>
              <w:rPr>
                <w:b w:val="0"/>
                <w:bCs/>
                <w:w w:val="95"/>
                <w:sz w:val="20"/>
              </w:rPr>
              <w:t>:</w:t>
            </w:r>
          </w:p>
        </w:tc>
        <w:tc>
          <w:tcPr>
            <w:tcW w:w="601" w:type="dxa"/>
          </w:tcPr>
          <w:p>
            <w:pPr>
              <w:pStyle w:val="9"/>
              <w:spacing w:before="24" w:line="223" w:lineRule="exact"/>
              <w:ind w:right="47"/>
              <w:jc w:val="right"/>
              <w:rPr>
                <w:rFonts w:hint="eastAsia" w:ascii="宋体" w:eastAsia="宋体"/>
                <w:b w:val="0"/>
                <w:bCs/>
                <w:sz w:val="20"/>
              </w:rPr>
            </w:pPr>
            <w:r>
              <w:rPr>
                <w:rFonts w:hint="eastAsia" w:ascii="宋体" w:eastAsia="宋体"/>
                <w:b w:val="0"/>
                <w:bCs/>
                <w:sz w:val="20"/>
              </w:rPr>
              <w:t>一年</w:t>
            </w:r>
          </w:p>
        </w:tc>
      </w:tr>
    </w:tbl>
    <w:p>
      <w:pPr>
        <w:pStyle w:val="4"/>
        <w:spacing w:before="12"/>
        <w:rPr>
          <w:b/>
          <w:sz w:val="16"/>
        </w:rPr>
      </w:pPr>
    </w:p>
    <w:p>
      <w:pPr>
        <w:tabs>
          <w:tab w:val="left" w:pos="9611"/>
        </w:tabs>
        <w:spacing w:before="0"/>
        <w:ind w:left="213" w:right="0" w:firstLine="0"/>
        <w:jc w:val="left"/>
        <w:rPr>
          <w:rFonts w:hint="eastAsia" w:ascii="宋体" w:eastAsia="宋体"/>
          <w:b/>
          <w:sz w:val="21"/>
        </w:rPr>
      </w:pPr>
      <w:r>
        <w:rPr>
          <w:b/>
          <w:w w:val="100"/>
          <w:sz w:val="20"/>
          <w:shd w:val="clear" w:color="auto" w:fill="DAEDF3"/>
        </w:rPr>
        <w:t xml:space="preserve"> </w:t>
      </w:r>
      <w:r>
        <w:rPr>
          <w:b/>
          <w:spacing w:val="24"/>
          <w:sz w:val="20"/>
          <w:shd w:val="clear" w:color="auto" w:fill="DAEDF3"/>
        </w:rPr>
        <w:t xml:space="preserve"> </w:t>
      </w:r>
      <w:r>
        <w:rPr>
          <w:b/>
          <w:sz w:val="20"/>
          <w:shd w:val="clear" w:color="auto" w:fill="DAEDF3"/>
        </w:rPr>
        <w:t>II.</w:t>
      </w:r>
      <w:r>
        <w:rPr>
          <w:b/>
          <w:spacing w:val="23"/>
          <w:sz w:val="20"/>
          <w:shd w:val="clear" w:color="auto" w:fill="DAEDF3"/>
        </w:rPr>
        <w:t xml:space="preserve"> </w:t>
      </w:r>
      <w:r>
        <w:rPr>
          <w:rFonts w:hint="eastAsia" w:ascii="宋体" w:eastAsia="宋体"/>
          <w:b/>
          <w:sz w:val="21"/>
          <w:shd w:val="clear" w:color="auto" w:fill="DAEDF3"/>
        </w:rPr>
        <w:t>产品简介</w:t>
      </w:r>
      <w:r>
        <w:rPr>
          <w:rFonts w:hint="eastAsia" w:ascii="宋体" w:eastAsia="宋体"/>
          <w:b/>
          <w:sz w:val="21"/>
          <w:shd w:val="clear" w:color="auto" w:fill="DAEDF3"/>
        </w:rPr>
        <w:tab/>
      </w:r>
    </w:p>
    <w:p>
      <w:pPr>
        <w:pStyle w:val="4"/>
        <w:spacing w:before="1"/>
        <w:rPr>
          <w:b/>
          <w:sz w:val="16"/>
        </w:rPr>
      </w:pPr>
    </w:p>
    <w:p>
      <w:pPr>
        <w:pStyle w:val="4"/>
        <w:spacing w:line="292" w:lineRule="auto"/>
        <w:ind w:left="301" w:right="123" w:firstLine="300"/>
      </w:pPr>
      <w:r>
        <w:t xml:space="preserve">本 </w:t>
      </w:r>
      <w:r>
        <w:rPr>
          <w:rFonts w:ascii="Times New Roman" w:eastAsia="Times New Roman"/>
        </w:rPr>
        <w:t xml:space="preserve">SDS-PAGE </w:t>
      </w:r>
      <w:r>
        <w:t xml:space="preserve">凝胶配制试剂盒提供按照经典方法配制 </w:t>
      </w:r>
      <w:r>
        <w:rPr>
          <w:rFonts w:ascii="Times New Roman" w:eastAsia="Times New Roman"/>
        </w:rPr>
        <w:t xml:space="preserve">SDS-PAGE </w:t>
      </w:r>
      <w:r>
        <w:t>凝胶所需的各种试剂，只需自备制胶器具和蒸馏水，即可配制</w:t>
      </w:r>
      <w:r>
        <w:rPr>
          <w:rFonts w:ascii="Times New Roman" w:eastAsia="Times New Roman"/>
        </w:rPr>
        <w:t xml:space="preserve">PAGE </w:t>
      </w:r>
      <w:r>
        <w:t>胶。</w:t>
      </w:r>
    </w:p>
    <w:p>
      <w:pPr>
        <w:tabs>
          <w:tab w:val="left" w:pos="9611"/>
        </w:tabs>
        <w:spacing w:before="147"/>
        <w:ind w:left="213" w:right="0" w:firstLine="0"/>
        <w:jc w:val="left"/>
        <w:rPr>
          <w:rFonts w:hint="eastAsia" w:ascii="宋体" w:eastAsia="宋体"/>
          <w:b/>
          <w:sz w:val="21"/>
        </w:rPr>
      </w:pPr>
      <w:r>
        <w:rPr>
          <w:b/>
          <w:w w:val="100"/>
          <w:sz w:val="20"/>
          <w:shd w:val="clear" w:color="auto" w:fill="DAEDF3"/>
        </w:rPr>
        <w:t xml:space="preserve"> </w:t>
      </w:r>
      <w:r>
        <w:rPr>
          <w:b/>
          <w:spacing w:val="24"/>
          <w:sz w:val="20"/>
          <w:shd w:val="clear" w:color="auto" w:fill="DAEDF3"/>
        </w:rPr>
        <w:t xml:space="preserve"> </w:t>
      </w:r>
      <w:r>
        <w:rPr>
          <w:b/>
          <w:w w:val="95"/>
          <w:sz w:val="20"/>
          <w:shd w:val="clear" w:color="auto" w:fill="DAEDF3"/>
        </w:rPr>
        <w:t>III.</w:t>
      </w:r>
      <w:r>
        <w:rPr>
          <w:rFonts w:hint="eastAsia" w:ascii="宋体" w:eastAsia="宋体"/>
          <w:b/>
          <w:w w:val="95"/>
          <w:sz w:val="21"/>
          <w:shd w:val="clear" w:color="auto" w:fill="DAEDF3"/>
        </w:rPr>
        <w:t>试剂盒组分</w:t>
      </w:r>
      <w:r>
        <w:rPr>
          <w:rFonts w:hint="eastAsia" w:ascii="宋体" w:eastAsia="宋体"/>
          <w:b/>
          <w:sz w:val="21"/>
          <w:shd w:val="clear" w:color="auto" w:fill="DAEDF3"/>
        </w:rPr>
        <w:tab/>
      </w:r>
    </w:p>
    <w:p>
      <w:pPr>
        <w:pStyle w:val="4"/>
        <w:spacing w:before="6"/>
        <w:rPr>
          <w:b/>
          <w:sz w:val="19"/>
        </w:rPr>
      </w:pPr>
    </w:p>
    <w:tbl>
      <w:tblPr>
        <w:tblStyle w:val="6"/>
        <w:tblW w:w="6782" w:type="dxa"/>
        <w:tblInd w:w="1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2674"/>
        <w:gridCol w:w="1544"/>
        <w:gridCol w:w="1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3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9"/>
              <w:spacing w:before="28"/>
              <w:ind w:right="181"/>
              <w:jc w:val="righ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w w:val="95"/>
                <w:sz w:val="20"/>
              </w:rPr>
              <w:t>目录号</w:t>
            </w:r>
          </w:p>
        </w:tc>
        <w:tc>
          <w:tcPr>
            <w:tcW w:w="2674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9"/>
              <w:spacing w:before="28"/>
              <w:ind w:left="1221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产品名称</w:t>
            </w:r>
          </w:p>
        </w:tc>
        <w:tc>
          <w:tcPr>
            <w:tcW w:w="1544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9"/>
              <w:spacing w:before="28"/>
              <w:ind w:left="803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规格</w:t>
            </w:r>
          </w:p>
        </w:tc>
        <w:tc>
          <w:tcPr>
            <w:tcW w:w="1521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9"/>
              <w:spacing w:before="28"/>
              <w:ind w:left="191" w:right="236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储存条件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9"/>
              <w:spacing w:before="41"/>
              <w:ind w:right="171"/>
              <w:jc w:val="righ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</w:t>
            </w:r>
            <w:r>
              <w:rPr>
                <w:rFonts w:hint="eastAsia" w:eastAsia="宋体"/>
                <w:sz w:val="20"/>
                <w:lang w:val="en-US" w:eastAsia="zh-CN"/>
              </w:rPr>
              <w:t>022</w:t>
            </w:r>
          </w:p>
        </w:tc>
        <w:tc>
          <w:tcPr>
            <w:tcW w:w="2674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9"/>
              <w:spacing w:before="41"/>
              <w:ind w:left="172"/>
              <w:rPr>
                <w:sz w:val="20"/>
              </w:rPr>
            </w:pPr>
            <w:r>
              <w:rPr>
                <w:sz w:val="20"/>
              </w:rPr>
              <w:t>30% Arc-Bis(29:1)</w:t>
            </w:r>
          </w:p>
        </w:tc>
        <w:tc>
          <w:tcPr>
            <w:tcW w:w="1544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9"/>
              <w:spacing w:before="41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100 ml</w:t>
            </w:r>
          </w:p>
        </w:tc>
        <w:tc>
          <w:tcPr>
            <w:tcW w:w="1521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9"/>
              <w:spacing w:before="6" w:line="287" w:lineRule="exact"/>
              <w:ind w:left="192" w:right="236"/>
              <w:jc w:val="center"/>
              <w:rPr>
                <w:rFonts w:hint="eastAsia" w:ascii="宋体" w:hAnsi="宋体" w:eastAsia="宋体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 w:eastAsia="Lucida Sans Unicode"/>
                <w:sz w:val="20"/>
              </w:rPr>
              <w:t>℃</w:t>
            </w:r>
            <w:r>
              <w:rPr>
                <w:sz w:val="20"/>
              </w:rPr>
              <w:t xml:space="preserve">, </w:t>
            </w:r>
            <w:r>
              <w:rPr>
                <w:rFonts w:hint="eastAsia" w:ascii="宋体" w:hAnsi="宋体" w:eastAsia="宋体"/>
                <w:sz w:val="20"/>
              </w:rPr>
              <w:t>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</w:tcPr>
          <w:p>
            <w:pPr>
              <w:pStyle w:val="9"/>
              <w:spacing w:before="40"/>
              <w:ind w:right="172"/>
              <w:jc w:val="righ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</w:t>
            </w:r>
            <w:r>
              <w:rPr>
                <w:rFonts w:hint="eastAsia" w:eastAsia="宋体"/>
                <w:sz w:val="20"/>
                <w:lang w:val="en-US" w:eastAsia="zh-CN"/>
              </w:rPr>
              <w:t>023</w:t>
            </w:r>
          </w:p>
        </w:tc>
        <w:tc>
          <w:tcPr>
            <w:tcW w:w="2674" w:type="dxa"/>
          </w:tcPr>
          <w:p>
            <w:pPr>
              <w:pStyle w:val="9"/>
              <w:spacing w:before="28"/>
              <w:ind w:left="172"/>
              <w:rPr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过硫酸铵</w:t>
            </w:r>
            <w:r>
              <w:rPr>
                <w:sz w:val="20"/>
              </w:rPr>
              <w:t>(AP)</w:t>
            </w:r>
          </w:p>
        </w:tc>
        <w:tc>
          <w:tcPr>
            <w:tcW w:w="1544" w:type="dxa"/>
          </w:tcPr>
          <w:p>
            <w:pPr>
              <w:pStyle w:val="9"/>
              <w:spacing w:before="40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0.1 g × 3</w:t>
            </w:r>
          </w:p>
        </w:tc>
        <w:tc>
          <w:tcPr>
            <w:tcW w:w="1521" w:type="dxa"/>
          </w:tcPr>
          <w:p>
            <w:pPr>
              <w:pStyle w:val="9"/>
              <w:spacing w:line="287" w:lineRule="exact"/>
              <w:ind w:left="192" w:right="234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/>
                <w:sz w:val="20"/>
              </w:rPr>
              <w:t>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3" w:type="dxa"/>
            <w:shd w:val="clear" w:color="auto" w:fill="C0C0C0"/>
          </w:tcPr>
          <w:p>
            <w:pPr>
              <w:pStyle w:val="9"/>
              <w:spacing w:before="40"/>
              <w:ind w:right="182"/>
              <w:jc w:val="righ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</w:t>
            </w:r>
            <w:r>
              <w:rPr>
                <w:rFonts w:hint="eastAsia" w:eastAsia="宋体"/>
                <w:sz w:val="20"/>
                <w:lang w:val="en-US" w:eastAsia="zh-CN"/>
              </w:rPr>
              <w:t>024</w:t>
            </w:r>
          </w:p>
        </w:tc>
        <w:tc>
          <w:tcPr>
            <w:tcW w:w="2674" w:type="dxa"/>
            <w:shd w:val="clear" w:color="auto" w:fill="C0C0C0"/>
          </w:tcPr>
          <w:p>
            <w:pPr>
              <w:pStyle w:val="9"/>
              <w:spacing w:before="40"/>
              <w:ind w:left="172"/>
              <w:rPr>
                <w:sz w:val="20"/>
              </w:rPr>
            </w:pPr>
            <w:r>
              <w:rPr>
                <w:sz w:val="20"/>
              </w:rPr>
              <w:t>TEMED</w:t>
            </w:r>
          </w:p>
        </w:tc>
        <w:tc>
          <w:tcPr>
            <w:tcW w:w="1544" w:type="dxa"/>
            <w:shd w:val="clear" w:color="auto" w:fill="C0C0C0"/>
          </w:tcPr>
          <w:p>
            <w:pPr>
              <w:pStyle w:val="9"/>
              <w:spacing w:before="40"/>
              <w:ind w:left="824"/>
              <w:rPr>
                <w:sz w:val="20"/>
              </w:rPr>
            </w:pPr>
            <w:r>
              <w:rPr>
                <w:sz w:val="20"/>
              </w:rPr>
              <w:t>1 ml</w:t>
            </w:r>
          </w:p>
        </w:tc>
        <w:tc>
          <w:tcPr>
            <w:tcW w:w="1521" w:type="dxa"/>
            <w:shd w:val="clear" w:color="auto" w:fill="C0C0C0"/>
          </w:tcPr>
          <w:p>
            <w:pPr>
              <w:pStyle w:val="9"/>
              <w:spacing w:line="287" w:lineRule="exact"/>
              <w:ind w:left="192" w:right="236"/>
              <w:jc w:val="center"/>
              <w:rPr>
                <w:rFonts w:hint="eastAsia" w:ascii="宋体" w:hAnsi="宋体" w:eastAsia="宋体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 w:eastAsia="Lucida Sans Unicode"/>
                <w:sz w:val="20"/>
              </w:rPr>
              <w:t>℃</w:t>
            </w:r>
            <w:r>
              <w:rPr>
                <w:sz w:val="20"/>
              </w:rPr>
              <w:t xml:space="preserve">, </w:t>
            </w:r>
            <w:r>
              <w:rPr>
                <w:rFonts w:hint="eastAsia" w:ascii="宋体" w:hAnsi="宋体" w:eastAsia="宋体"/>
                <w:sz w:val="20"/>
              </w:rPr>
              <w:t>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3" w:type="dxa"/>
          </w:tcPr>
          <w:p>
            <w:pPr>
              <w:pStyle w:val="9"/>
              <w:spacing w:before="40"/>
              <w:ind w:right="172"/>
              <w:jc w:val="righ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</w:t>
            </w:r>
            <w:r>
              <w:rPr>
                <w:rFonts w:hint="eastAsia" w:eastAsia="宋体"/>
                <w:sz w:val="20"/>
                <w:lang w:val="en-US" w:eastAsia="zh-CN"/>
              </w:rPr>
              <w:t>025</w:t>
            </w:r>
          </w:p>
        </w:tc>
        <w:tc>
          <w:tcPr>
            <w:tcW w:w="2674" w:type="dxa"/>
          </w:tcPr>
          <w:p>
            <w:pPr>
              <w:pStyle w:val="9"/>
              <w:spacing w:before="40"/>
              <w:ind w:left="172"/>
              <w:rPr>
                <w:sz w:val="20"/>
              </w:rPr>
            </w:pPr>
            <w:r>
              <w:rPr>
                <w:sz w:val="20"/>
              </w:rPr>
              <w:t>1M Tris-HCl, pH6.8</w:t>
            </w:r>
          </w:p>
        </w:tc>
        <w:tc>
          <w:tcPr>
            <w:tcW w:w="1544" w:type="dxa"/>
          </w:tcPr>
          <w:p>
            <w:pPr>
              <w:pStyle w:val="9"/>
              <w:spacing w:before="4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100 ml</w:t>
            </w:r>
          </w:p>
        </w:tc>
        <w:tc>
          <w:tcPr>
            <w:tcW w:w="1521" w:type="dxa"/>
          </w:tcPr>
          <w:p>
            <w:pPr>
              <w:pStyle w:val="9"/>
              <w:spacing w:line="287" w:lineRule="exact"/>
              <w:ind w:left="192" w:right="234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/>
                <w:sz w:val="20"/>
              </w:rPr>
              <w:t>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C0C0C0"/>
          </w:tcPr>
          <w:p>
            <w:pPr>
              <w:pStyle w:val="9"/>
              <w:spacing w:before="40"/>
              <w:ind w:right="172"/>
              <w:jc w:val="righ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</w:t>
            </w:r>
            <w:r>
              <w:rPr>
                <w:rFonts w:hint="eastAsia" w:eastAsia="宋体"/>
                <w:sz w:val="20"/>
                <w:lang w:val="en-US" w:eastAsia="zh-CN"/>
              </w:rPr>
              <w:t>026</w:t>
            </w:r>
          </w:p>
        </w:tc>
        <w:tc>
          <w:tcPr>
            <w:tcW w:w="2674" w:type="dxa"/>
            <w:shd w:val="clear" w:color="auto" w:fill="C0C0C0"/>
          </w:tcPr>
          <w:p>
            <w:pPr>
              <w:pStyle w:val="9"/>
              <w:spacing w:before="40"/>
              <w:ind w:left="172"/>
              <w:rPr>
                <w:sz w:val="20"/>
              </w:rPr>
            </w:pPr>
            <w:r>
              <w:rPr>
                <w:sz w:val="20"/>
              </w:rPr>
              <w:t>1.5M Tris-HCl, pH8.8</w:t>
            </w:r>
          </w:p>
        </w:tc>
        <w:tc>
          <w:tcPr>
            <w:tcW w:w="1544" w:type="dxa"/>
            <w:shd w:val="clear" w:color="auto" w:fill="C0C0C0"/>
          </w:tcPr>
          <w:p>
            <w:pPr>
              <w:pStyle w:val="9"/>
              <w:spacing w:before="4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100 ml</w:t>
            </w:r>
          </w:p>
        </w:tc>
        <w:tc>
          <w:tcPr>
            <w:tcW w:w="1521" w:type="dxa"/>
            <w:shd w:val="clear" w:color="auto" w:fill="C0C0C0"/>
          </w:tcPr>
          <w:p>
            <w:pPr>
              <w:pStyle w:val="9"/>
              <w:spacing w:line="287" w:lineRule="exact"/>
              <w:ind w:left="192" w:right="234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/>
                <w:sz w:val="20"/>
              </w:rPr>
              <w:t>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3" w:type="dxa"/>
            <w:tcBorders>
              <w:bottom w:val="single" w:color="000000" w:sz="12" w:space="0"/>
            </w:tcBorders>
          </w:tcPr>
          <w:p>
            <w:pPr>
              <w:pStyle w:val="9"/>
              <w:spacing w:before="40"/>
              <w:ind w:right="172"/>
              <w:jc w:val="righ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</w:t>
            </w:r>
            <w:r>
              <w:rPr>
                <w:rFonts w:hint="eastAsia" w:eastAsia="宋体"/>
                <w:sz w:val="20"/>
                <w:lang w:val="en-US" w:eastAsia="zh-CN"/>
              </w:rPr>
              <w:t>027</w:t>
            </w:r>
          </w:p>
        </w:tc>
        <w:tc>
          <w:tcPr>
            <w:tcW w:w="2674" w:type="dxa"/>
            <w:tcBorders>
              <w:bottom w:val="single" w:color="000000" w:sz="12" w:space="0"/>
            </w:tcBorders>
          </w:tcPr>
          <w:p>
            <w:pPr>
              <w:pStyle w:val="9"/>
              <w:spacing w:before="40"/>
              <w:ind w:left="172"/>
              <w:rPr>
                <w:sz w:val="20"/>
              </w:rPr>
            </w:pPr>
            <w:r>
              <w:rPr>
                <w:sz w:val="20"/>
              </w:rPr>
              <w:t>10% SDS</w:t>
            </w:r>
          </w:p>
        </w:tc>
        <w:tc>
          <w:tcPr>
            <w:tcW w:w="1544" w:type="dxa"/>
            <w:tcBorders>
              <w:bottom w:val="single" w:color="000000" w:sz="12" w:space="0"/>
            </w:tcBorders>
          </w:tcPr>
          <w:p>
            <w:pPr>
              <w:pStyle w:val="9"/>
              <w:spacing w:before="40"/>
              <w:ind w:left="773"/>
              <w:rPr>
                <w:sz w:val="20"/>
              </w:rPr>
            </w:pPr>
            <w:r>
              <w:rPr>
                <w:sz w:val="20"/>
              </w:rPr>
              <w:t>10 ml</w:t>
            </w:r>
          </w:p>
        </w:tc>
        <w:tc>
          <w:tcPr>
            <w:tcW w:w="1521" w:type="dxa"/>
            <w:tcBorders>
              <w:bottom w:val="single" w:color="000000" w:sz="12" w:space="0"/>
            </w:tcBorders>
          </w:tcPr>
          <w:p>
            <w:pPr>
              <w:pStyle w:val="9"/>
              <w:spacing w:before="28"/>
              <w:ind w:left="192" w:right="23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室温</w:t>
            </w:r>
          </w:p>
        </w:tc>
      </w:tr>
    </w:tbl>
    <w:p>
      <w:pPr>
        <w:pStyle w:val="4"/>
        <w:rPr>
          <w:b/>
          <w:sz w:val="22"/>
        </w:rPr>
      </w:pPr>
    </w:p>
    <w:p>
      <w:pPr>
        <w:pStyle w:val="4"/>
        <w:spacing w:before="1"/>
        <w:rPr>
          <w:b/>
          <w:sz w:val="17"/>
        </w:rPr>
      </w:pPr>
    </w:p>
    <w:p>
      <w:pPr>
        <w:pStyle w:val="2"/>
        <w:tabs>
          <w:tab w:val="left" w:pos="9626"/>
        </w:tabs>
        <w:spacing w:before="1" w:line="240" w:lineRule="auto"/>
        <w:ind w:left="228"/>
        <w:rPr>
          <w:rFonts w:hint="eastAsia" w:ascii="宋体" w:eastAsia="宋体"/>
        </w:rPr>
      </w:pPr>
      <w:r>
        <w:rPr>
          <w:rFonts w:ascii="Times New Roman" w:eastAsia="Times New Roman"/>
          <w:shd w:val="clear" w:color="auto" w:fill="DAEDF3"/>
        </w:rPr>
        <w:t xml:space="preserve"> </w:t>
      </w:r>
      <w:r>
        <w:rPr>
          <w:rFonts w:ascii="Times New Roman" w:eastAsia="Times New Roman"/>
          <w:spacing w:val="4"/>
          <w:shd w:val="clear" w:color="auto" w:fill="DAEDF3"/>
        </w:rPr>
        <w:t xml:space="preserve"> </w:t>
      </w:r>
      <w:r>
        <w:rPr>
          <w:rFonts w:ascii="Times New Roman" w:eastAsia="Times New Roman"/>
          <w:w w:val="95"/>
          <w:shd w:val="clear" w:color="auto" w:fill="DAEDF3"/>
        </w:rPr>
        <w:t>IV.</w:t>
      </w:r>
      <w:r>
        <w:rPr>
          <w:rFonts w:hint="eastAsia" w:ascii="宋体" w:eastAsia="宋体"/>
          <w:w w:val="95"/>
          <w:shd w:val="clear" w:color="auto" w:fill="DAEDF3"/>
        </w:rPr>
        <w:t>使用方法</w:t>
      </w:r>
      <w:r>
        <w:rPr>
          <w:rFonts w:hint="eastAsia" w:ascii="宋体" w:eastAsia="宋体"/>
          <w:shd w:val="clear" w:color="auto" w:fill="DAEDF3"/>
        </w:rPr>
        <w:tab/>
      </w:r>
    </w:p>
    <w:p>
      <w:pPr>
        <w:pStyle w:val="8"/>
        <w:numPr>
          <w:ilvl w:val="0"/>
          <w:numId w:val="1"/>
        </w:numPr>
        <w:tabs>
          <w:tab w:val="left" w:pos="556"/>
        </w:tabs>
        <w:spacing w:before="184" w:after="0" w:line="240" w:lineRule="auto"/>
        <w:ind w:left="556" w:right="0" w:hanging="219"/>
        <w:jc w:val="left"/>
        <w:rPr>
          <w:rFonts w:ascii="Times New Roman" w:hAnsi="Times New Roman" w:eastAsia="Times New Roman"/>
          <w:sz w:val="20"/>
        </w:rPr>
      </w:pPr>
      <w:r>
        <w:rPr>
          <w:spacing w:val="-26"/>
          <w:sz w:val="20"/>
        </w:rPr>
        <w:t xml:space="preserve">取 </w:t>
      </w:r>
      <w:r>
        <w:rPr>
          <w:rFonts w:ascii="Times New Roman" w:hAnsi="Times New Roman" w:eastAsia="Times New Roman"/>
          <w:sz w:val="20"/>
        </w:rPr>
        <w:t>1</w:t>
      </w:r>
      <w:r>
        <w:rPr>
          <w:rFonts w:ascii="Times New Roman" w:hAnsi="Times New Roman" w:eastAsia="Times New Roman"/>
          <w:spacing w:val="2"/>
          <w:sz w:val="20"/>
        </w:rPr>
        <w:t xml:space="preserve"> </w:t>
      </w:r>
      <w:r>
        <w:rPr>
          <w:sz w:val="20"/>
        </w:rPr>
        <w:t>支过硫酸铵</w:t>
      </w:r>
      <w:r>
        <w:rPr>
          <w:rFonts w:ascii="Times New Roman" w:hAnsi="Times New Roman" w:eastAsia="Times New Roman"/>
          <w:sz w:val="20"/>
        </w:rPr>
        <w:t>(AP)</w:t>
      </w:r>
      <w:r>
        <w:rPr>
          <w:spacing w:val="-17"/>
          <w:sz w:val="20"/>
        </w:rPr>
        <w:t xml:space="preserve">加入 </w:t>
      </w:r>
      <w:r>
        <w:rPr>
          <w:rFonts w:ascii="Times New Roman" w:hAnsi="Times New Roman" w:eastAsia="Times New Roman"/>
          <w:sz w:val="20"/>
        </w:rPr>
        <w:t>1</w:t>
      </w:r>
      <w:r>
        <w:rPr>
          <w:rFonts w:ascii="Times New Roman" w:hAnsi="Times New Roman" w:eastAsia="Times New Roman"/>
          <w:spacing w:val="1"/>
          <w:sz w:val="20"/>
        </w:rPr>
        <w:t xml:space="preserve"> </w:t>
      </w:r>
      <w:r>
        <w:rPr>
          <w:rFonts w:ascii="Times New Roman" w:hAnsi="Times New Roman" w:eastAsia="Times New Roman"/>
          <w:sz w:val="20"/>
        </w:rPr>
        <w:t xml:space="preserve">ml </w:t>
      </w:r>
      <w:r>
        <w:rPr>
          <w:spacing w:val="-10"/>
          <w:sz w:val="20"/>
        </w:rPr>
        <w:t xml:space="preserve">超纯水，吹吸混匀配制成 </w:t>
      </w:r>
      <w:r>
        <w:rPr>
          <w:rFonts w:ascii="Times New Roman" w:hAnsi="Times New Roman" w:eastAsia="Times New Roman"/>
          <w:sz w:val="20"/>
        </w:rPr>
        <w:t>10%</w:t>
      </w:r>
      <w:r>
        <w:rPr>
          <w:spacing w:val="-9"/>
          <w:sz w:val="20"/>
        </w:rPr>
        <w:t xml:space="preserve">过硫酸铵工作液，储存于 </w:t>
      </w:r>
      <w:r>
        <w:rPr>
          <w:rFonts w:ascii="Times New Roman" w:hAnsi="Times New Roman" w:eastAsia="Times New Roman"/>
          <w:sz w:val="20"/>
        </w:rPr>
        <w:t xml:space="preserve">2 - </w:t>
      </w:r>
      <w:r>
        <w:rPr>
          <w:rFonts w:ascii="Times New Roman" w:hAnsi="Times New Roman" w:eastAsia="Times New Roman"/>
          <w:spacing w:val="-13"/>
          <w:sz w:val="20"/>
        </w:rPr>
        <w:t>8</w:t>
      </w:r>
      <w:r>
        <w:rPr>
          <w:rFonts w:ascii="Lucida Sans Unicode" w:hAnsi="Lucida Sans Unicode" w:eastAsia="Lucida Sans Unicode"/>
          <w:spacing w:val="-13"/>
          <w:sz w:val="20"/>
        </w:rPr>
        <w:t>℃</w:t>
      </w:r>
      <w:r>
        <w:rPr>
          <w:spacing w:val="-17"/>
          <w:sz w:val="20"/>
        </w:rPr>
        <w:t xml:space="preserve">，建议 </w:t>
      </w:r>
      <w:r>
        <w:rPr>
          <w:rFonts w:ascii="Times New Roman" w:hAnsi="Times New Roman" w:eastAsia="Times New Roman"/>
          <w:sz w:val="20"/>
        </w:rPr>
        <w:t>1</w:t>
      </w:r>
      <w:r>
        <w:rPr>
          <w:rFonts w:ascii="Times New Roman" w:hAnsi="Times New Roman" w:eastAsia="Times New Roman"/>
          <w:spacing w:val="-1"/>
          <w:sz w:val="20"/>
        </w:rPr>
        <w:t xml:space="preserve"> - </w:t>
      </w:r>
      <w:r>
        <w:rPr>
          <w:rFonts w:ascii="Times New Roman" w:hAnsi="Times New Roman" w:eastAsia="Times New Roman"/>
          <w:sz w:val="20"/>
        </w:rPr>
        <w:t>2</w:t>
      </w:r>
    </w:p>
    <w:p>
      <w:pPr>
        <w:pStyle w:val="4"/>
        <w:spacing w:before="27"/>
        <w:ind w:left="555"/>
      </w:pPr>
      <w:r>
        <w:t>周内用完；</w:t>
      </w:r>
    </w:p>
    <w:p>
      <w:pPr>
        <w:pStyle w:val="8"/>
        <w:numPr>
          <w:ilvl w:val="0"/>
          <w:numId w:val="1"/>
        </w:numPr>
        <w:tabs>
          <w:tab w:val="left" w:pos="556"/>
        </w:tabs>
        <w:spacing w:before="56" w:after="0" w:line="240" w:lineRule="auto"/>
        <w:ind w:left="556" w:right="0" w:hanging="219"/>
        <w:jc w:val="left"/>
        <w:rPr>
          <w:sz w:val="20"/>
        </w:rPr>
      </w:pPr>
      <w:r>
        <w:rPr>
          <w:rFonts w:ascii="Times New Roman" w:eastAsia="Times New Roman"/>
          <w:spacing w:val="-3"/>
          <w:sz w:val="20"/>
        </w:rPr>
        <w:t>SDS-PAGE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sz w:val="20"/>
        </w:rPr>
        <w:t>凝胶配制方法请参照配方表，部分表格如下：</w:t>
      </w:r>
    </w:p>
    <w:p>
      <w:pPr>
        <w:pStyle w:val="4"/>
        <w:spacing w:before="7"/>
        <w:rPr>
          <w:sz w:val="16"/>
        </w:rPr>
      </w:pPr>
    </w:p>
    <w:p>
      <w:pPr>
        <w:pStyle w:val="3"/>
        <w:ind w:left="3584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表 </w:t>
      </w:r>
      <w:r>
        <w:t>1. SDS-PAGE 5%</w:t>
      </w:r>
      <w:r>
        <w:rPr>
          <w:rFonts w:hint="eastAsia" w:ascii="宋体" w:eastAsia="宋体"/>
        </w:rPr>
        <w:t>浓缩胶配方表</w:t>
      </w:r>
    </w:p>
    <w:p>
      <w:pPr>
        <w:pStyle w:val="4"/>
        <w:spacing w:before="4"/>
        <w:rPr>
          <w:b/>
          <w:sz w:val="14"/>
        </w:rPr>
      </w:pPr>
    </w:p>
    <w:tbl>
      <w:tblPr>
        <w:tblStyle w:val="6"/>
        <w:tblW w:w="6820" w:type="dxa"/>
        <w:tblInd w:w="14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621"/>
        <w:gridCol w:w="620"/>
        <w:gridCol w:w="620"/>
        <w:gridCol w:w="621"/>
        <w:gridCol w:w="620"/>
        <w:gridCol w:w="632"/>
        <w:gridCol w:w="655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04" w:type="dxa"/>
            <w:vMerge w:val="restart"/>
            <w:tcBorders>
              <w:top w:val="single" w:color="000000" w:sz="12" w:space="0"/>
            </w:tcBorders>
          </w:tcPr>
          <w:p>
            <w:pPr>
              <w:pStyle w:val="9"/>
              <w:spacing w:before="11"/>
              <w:rPr>
                <w:rFonts w:ascii="宋体"/>
                <w:b/>
                <w:sz w:val="14"/>
              </w:rPr>
            </w:pPr>
          </w:p>
          <w:p>
            <w:pPr>
              <w:pStyle w:val="9"/>
              <w:spacing w:before="1"/>
              <w:ind w:left="682" w:right="682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组分</w:t>
            </w:r>
          </w:p>
        </w:tc>
        <w:tc>
          <w:tcPr>
            <w:tcW w:w="5016" w:type="dxa"/>
            <w:gridSpan w:val="8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9"/>
              <w:spacing w:before="28"/>
              <w:ind w:left="535"/>
              <w:rPr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各种凝胶体积所对应的各种组分的取样量</w:t>
            </w:r>
            <w:r>
              <w:rPr>
                <w:sz w:val="20"/>
              </w:rPr>
              <w:t>(ml)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54"/>
              <w:rPr>
                <w:sz w:val="20"/>
              </w:rPr>
            </w:pPr>
            <w:r>
              <w:rPr>
                <w:sz w:val="20"/>
              </w:rPr>
              <w:t>1ml</w:t>
            </w:r>
          </w:p>
        </w:tc>
        <w:tc>
          <w:tcPr>
            <w:tcW w:w="62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54"/>
              <w:rPr>
                <w:sz w:val="20"/>
              </w:rPr>
            </w:pPr>
            <w:r>
              <w:rPr>
                <w:sz w:val="20"/>
              </w:rPr>
              <w:t>2ml</w:t>
            </w:r>
          </w:p>
        </w:tc>
        <w:tc>
          <w:tcPr>
            <w:tcW w:w="62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53"/>
              <w:rPr>
                <w:sz w:val="20"/>
              </w:rPr>
            </w:pPr>
            <w:r>
              <w:rPr>
                <w:sz w:val="20"/>
              </w:rPr>
              <w:t>3ml</w:t>
            </w:r>
          </w:p>
        </w:tc>
        <w:tc>
          <w:tcPr>
            <w:tcW w:w="6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53"/>
              <w:rPr>
                <w:sz w:val="20"/>
              </w:rPr>
            </w:pPr>
            <w:r>
              <w:rPr>
                <w:sz w:val="20"/>
              </w:rPr>
              <w:t>4ml</w:t>
            </w:r>
          </w:p>
        </w:tc>
        <w:tc>
          <w:tcPr>
            <w:tcW w:w="62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53"/>
              <w:rPr>
                <w:sz w:val="20"/>
              </w:rPr>
            </w:pPr>
            <w:r>
              <w:rPr>
                <w:sz w:val="20"/>
              </w:rPr>
              <w:t>5ml</w:t>
            </w:r>
          </w:p>
        </w:tc>
        <w:tc>
          <w:tcPr>
            <w:tcW w:w="63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52"/>
              <w:rPr>
                <w:sz w:val="20"/>
              </w:rPr>
            </w:pPr>
            <w:r>
              <w:rPr>
                <w:sz w:val="20"/>
              </w:rPr>
              <w:t>6ml</w:t>
            </w:r>
          </w:p>
        </w:tc>
        <w:tc>
          <w:tcPr>
            <w:tcW w:w="65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63"/>
              <w:rPr>
                <w:sz w:val="20"/>
              </w:rPr>
            </w:pPr>
            <w:r>
              <w:rPr>
                <w:sz w:val="20"/>
              </w:rPr>
              <w:t>8ml</w:t>
            </w:r>
          </w:p>
        </w:tc>
        <w:tc>
          <w:tcPr>
            <w:tcW w:w="62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39"/>
              <w:ind w:left="105"/>
              <w:rPr>
                <w:sz w:val="20"/>
              </w:rPr>
            </w:pPr>
            <w:r>
              <w:rPr>
                <w:sz w:val="20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804" w:type="dxa"/>
          </w:tcPr>
          <w:p>
            <w:pPr>
              <w:pStyle w:val="9"/>
              <w:spacing w:before="41"/>
              <w:ind w:left="8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O</w:t>
            </w:r>
          </w:p>
        </w:tc>
        <w:tc>
          <w:tcPr>
            <w:tcW w:w="621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33"/>
              <w:rPr>
                <w:sz w:val="20"/>
              </w:rPr>
            </w:pPr>
            <w:r>
              <w:rPr>
                <w:sz w:val="20"/>
              </w:rPr>
              <w:t>0.68</w:t>
            </w:r>
          </w:p>
        </w:tc>
        <w:tc>
          <w:tcPr>
            <w:tcW w:w="620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84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20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83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21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83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620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83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32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82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55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93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627" w:type="dxa"/>
            <w:tcBorders>
              <w:top w:val="single" w:color="000000" w:sz="6" w:space="0"/>
            </w:tcBorders>
          </w:tcPr>
          <w:p>
            <w:pPr>
              <w:pStyle w:val="9"/>
              <w:spacing w:before="41"/>
              <w:ind w:left="186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804" w:type="dxa"/>
          </w:tcPr>
          <w:p>
            <w:pPr>
              <w:pStyle w:val="9"/>
              <w:tabs>
                <w:tab w:val="left" w:pos="1937"/>
              </w:tabs>
              <w:spacing w:before="29"/>
              <w:ind w:right="-144"/>
              <w:rPr>
                <w:sz w:val="20"/>
              </w:rPr>
            </w:pPr>
            <w:r>
              <w:rPr>
                <w:w w:val="100"/>
                <w:sz w:val="20"/>
                <w:shd w:val="clear" w:color="auto" w:fill="C0C0C0"/>
              </w:rPr>
              <w:t xml:space="preserve"> </w:t>
            </w:r>
            <w:r>
              <w:rPr>
                <w:spacing w:val="-15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30%</w:t>
            </w:r>
            <w:r>
              <w:rPr>
                <w:spacing w:val="-1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Arc-Bis(29:1)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21" w:type="dxa"/>
          </w:tcPr>
          <w:p>
            <w:pPr>
              <w:pStyle w:val="9"/>
              <w:tabs>
                <w:tab w:val="left" w:pos="754"/>
              </w:tabs>
              <w:spacing w:before="29"/>
              <w:ind w:left="133" w:right="-144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0.17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20" w:type="dxa"/>
          </w:tcPr>
          <w:p>
            <w:pPr>
              <w:pStyle w:val="9"/>
              <w:tabs>
                <w:tab w:val="left" w:pos="803"/>
              </w:tabs>
              <w:spacing w:before="29"/>
              <w:ind w:left="133" w:right="-188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0.33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20" w:type="dxa"/>
          </w:tcPr>
          <w:p>
            <w:pPr>
              <w:pStyle w:val="9"/>
              <w:tabs>
                <w:tab w:val="left" w:pos="753"/>
              </w:tabs>
              <w:spacing w:before="29"/>
              <w:ind w:left="183" w:right="-144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0.5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21" w:type="dxa"/>
          </w:tcPr>
          <w:p>
            <w:pPr>
              <w:pStyle w:val="9"/>
              <w:tabs>
                <w:tab w:val="left" w:pos="753"/>
              </w:tabs>
              <w:spacing w:before="29"/>
              <w:ind w:left="133" w:right="-144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0.67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20" w:type="dxa"/>
          </w:tcPr>
          <w:p>
            <w:pPr>
              <w:pStyle w:val="9"/>
              <w:tabs>
                <w:tab w:val="left" w:pos="802"/>
              </w:tabs>
              <w:spacing w:before="29"/>
              <w:ind w:left="132" w:right="-188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0.83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32" w:type="dxa"/>
          </w:tcPr>
          <w:p>
            <w:pPr>
              <w:pStyle w:val="9"/>
              <w:tabs>
                <w:tab w:val="left" w:pos="825"/>
              </w:tabs>
              <w:spacing w:before="29"/>
              <w:ind w:left="182" w:right="-2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1.0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55" w:type="dxa"/>
          </w:tcPr>
          <w:p>
            <w:pPr>
              <w:pStyle w:val="9"/>
              <w:tabs>
                <w:tab w:val="left" w:pos="841"/>
              </w:tabs>
              <w:spacing w:before="29"/>
              <w:ind w:left="193" w:right="-188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1.3</w:t>
            </w:r>
            <w:r>
              <w:rPr>
                <w:sz w:val="20"/>
                <w:shd w:val="clear" w:color="auto" w:fill="C0C0C0"/>
              </w:rPr>
              <w:tab/>
            </w:r>
          </w:p>
        </w:tc>
        <w:tc>
          <w:tcPr>
            <w:tcW w:w="627" w:type="dxa"/>
          </w:tcPr>
          <w:p>
            <w:pPr>
              <w:pStyle w:val="9"/>
              <w:spacing w:before="29"/>
              <w:ind w:left="186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 xml:space="preserve">1.7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804" w:type="dxa"/>
          </w:tcPr>
          <w:p>
            <w:pPr>
              <w:pStyle w:val="9"/>
              <w:spacing w:before="37"/>
              <w:ind w:left="85"/>
              <w:rPr>
                <w:sz w:val="20"/>
              </w:rPr>
            </w:pPr>
            <w:r>
              <w:rPr>
                <w:sz w:val="20"/>
              </w:rPr>
              <w:t>1M Tris-HCl, pH6.8</w:t>
            </w:r>
          </w:p>
        </w:tc>
        <w:tc>
          <w:tcPr>
            <w:tcW w:w="621" w:type="dxa"/>
          </w:tcPr>
          <w:p>
            <w:pPr>
              <w:pStyle w:val="9"/>
              <w:spacing w:before="37"/>
              <w:ind w:left="133"/>
              <w:rPr>
                <w:sz w:val="20"/>
              </w:rPr>
            </w:pPr>
            <w:r>
              <w:rPr>
                <w:sz w:val="20"/>
              </w:rPr>
              <w:t>0.13</w:t>
            </w:r>
          </w:p>
        </w:tc>
        <w:tc>
          <w:tcPr>
            <w:tcW w:w="620" w:type="dxa"/>
          </w:tcPr>
          <w:p>
            <w:pPr>
              <w:pStyle w:val="9"/>
              <w:spacing w:before="37"/>
              <w:ind w:left="133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620" w:type="dxa"/>
          </w:tcPr>
          <w:p>
            <w:pPr>
              <w:pStyle w:val="9"/>
              <w:spacing w:before="37"/>
              <w:ind w:left="132"/>
              <w:rPr>
                <w:sz w:val="20"/>
              </w:rPr>
            </w:pPr>
            <w:r>
              <w:rPr>
                <w:sz w:val="20"/>
              </w:rPr>
              <w:t>0.38</w:t>
            </w:r>
          </w:p>
        </w:tc>
        <w:tc>
          <w:tcPr>
            <w:tcW w:w="621" w:type="dxa"/>
          </w:tcPr>
          <w:p>
            <w:pPr>
              <w:pStyle w:val="9"/>
              <w:spacing w:before="37"/>
              <w:ind w:left="183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620" w:type="dxa"/>
          </w:tcPr>
          <w:p>
            <w:pPr>
              <w:pStyle w:val="9"/>
              <w:spacing w:before="37"/>
              <w:ind w:left="132"/>
              <w:rPr>
                <w:sz w:val="20"/>
              </w:rPr>
            </w:pPr>
            <w:r>
              <w:rPr>
                <w:sz w:val="20"/>
              </w:rPr>
              <w:t>0.63</w:t>
            </w:r>
          </w:p>
        </w:tc>
        <w:tc>
          <w:tcPr>
            <w:tcW w:w="632" w:type="dxa"/>
          </w:tcPr>
          <w:p>
            <w:pPr>
              <w:pStyle w:val="9"/>
              <w:spacing w:before="37"/>
              <w:ind w:left="131"/>
              <w:rPr>
                <w:sz w:val="20"/>
              </w:rPr>
            </w:pPr>
            <w:r>
              <w:rPr>
                <w:sz w:val="20"/>
              </w:rPr>
              <w:t>0.75</w:t>
            </w:r>
          </w:p>
        </w:tc>
        <w:tc>
          <w:tcPr>
            <w:tcW w:w="655" w:type="dxa"/>
          </w:tcPr>
          <w:p>
            <w:pPr>
              <w:pStyle w:val="9"/>
              <w:spacing w:before="37"/>
              <w:ind w:left="193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627" w:type="dxa"/>
          </w:tcPr>
          <w:p>
            <w:pPr>
              <w:pStyle w:val="9"/>
              <w:spacing w:before="37"/>
              <w:ind w:left="136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04" w:type="dxa"/>
            <w:shd w:val="clear" w:color="auto" w:fill="C0C0C0"/>
          </w:tcPr>
          <w:p>
            <w:pPr>
              <w:pStyle w:val="9"/>
              <w:spacing w:before="40"/>
              <w:ind w:left="85"/>
              <w:rPr>
                <w:sz w:val="20"/>
              </w:rPr>
            </w:pPr>
            <w:r>
              <w:rPr>
                <w:sz w:val="20"/>
              </w:rPr>
              <w:t>10% SDS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9"/>
              <w:spacing w:before="40"/>
              <w:ind w:left="133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20" w:type="dxa"/>
            <w:shd w:val="clear" w:color="auto" w:fill="C0C0C0"/>
          </w:tcPr>
          <w:p>
            <w:pPr>
              <w:pStyle w:val="9"/>
              <w:spacing w:before="40"/>
              <w:ind w:left="133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20" w:type="dxa"/>
            <w:shd w:val="clear" w:color="auto" w:fill="C0C0C0"/>
          </w:tcPr>
          <w:p>
            <w:pPr>
              <w:pStyle w:val="9"/>
              <w:spacing w:before="40"/>
              <w:ind w:left="132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21" w:type="dxa"/>
            <w:shd w:val="clear" w:color="auto" w:fill="C0C0C0"/>
          </w:tcPr>
          <w:p>
            <w:pPr>
              <w:pStyle w:val="9"/>
              <w:spacing w:before="40"/>
              <w:ind w:left="133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20" w:type="dxa"/>
            <w:shd w:val="clear" w:color="auto" w:fill="C0C0C0"/>
          </w:tcPr>
          <w:p>
            <w:pPr>
              <w:pStyle w:val="9"/>
              <w:spacing w:before="40"/>
              <w:ind w:left="132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632" w:type="dxa"/>
            <w:shd w:val="clear" w:color="auto" w:fill="C0C0C0"/>
          </w:tcPr>
          <w:p>
            <w:pPr>
              <w:pStyle w:val="9"/>
              <w:spacing w:before="40"/>
              <w:ind w:left="131"/>
              <w:rPr>
                <w:sz w:val="20"/>
              </w:rPr>
            </w:pPr>
            <w:r>
              <w:rPr>
                <w:sz w:val="20"/>
              </w:rPr>
              <w:t>0.06</w:t>
            </w:r>
          </w:p>
        </w:tc>
        <w:tc>
          <w:tcPr>
            <w:tcW w:w="655" w:type="dxa"/>
            <w:shd w:val="clear" w:color="auto" w:fill="C0C0C0"/>
          </w:tcPr>
          <w:p>
            <w:pPr>
              <w:pStyle w:val="9"/>
              <w:spacing w:before="40"/>
              <w:ind w:left="143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627" w:type="dxa"/>
            <w:shd w:val="clear" w:color="auto" w:fill="C0C0C0"/>
          </w:tcPr>
          <w:p>
            <w:pPr>
              <w:pStyle w:val="9"/>
              <w:spacing w:before="40"/>
              <w:ind w:left="186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04" w:type="dxa"/>
          </w:tcPr>
          <w:p>
            <w:pPr>
              <w:pStyle w:val="9"/>
              <w:spacing w:before="28"/>
              <w:ind w:left="85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rFonts w:hint="eastAsia" w:ascii="宋体" w:eastAsia="宋体"/>
                <w:sz w:val="20"/>
              </w:rPr>
              <w:t>过硫酸铵</w:t>
            </w:r>
            <w:r>
              <w:rPr>
                <w:sz w:val="20"/>
              </w:rPr>
              <w:t>(AP)</w:t>
            </w:r>
          </w:p>
        </w:tc>
        <w:tc>
          <w:tcPr>
            <w:tcW w:w="621" w:type="dxa"/>
          </w:tcPr>
          <w:p>
            <w:pPr>
              <w:pStyle w:val="9"/>
              <w:spacing w:before="40"/>
              <w:ind w:left="133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20" w:type="dxa"/>
          </w:tcPr>
          <w:p>
            <w:pPr>
              <w:pStyle w:val="9"/>
              <w:spacing w:before="40"/>
              <w:ind w:left="133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20" w:type="dxa"/>
          </w:tcPr>
          <w:p>
            <w:pPr>
              <w:pStyle w:val="9"/>
              <w:spacing w:before="40"/>
              <w:ind w:left="132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21" w:type="dxa"/>
          </w:tcPr>
          <w:p>
            <w:pPr>
              <w:pStyle w:val="9"/>
              <w:spacing w:before="40"/>
              <w:ind w:left="133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20" w:type="dxa"/>
          </w:tcPr>
          <w:p>
            <w:pPr>
              <w:pStyle w:val="9"/>
              <w:spacing w:before="40"/>
              <w:ind w:left="132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632" w:type="dxa"/>
          </w:tcPr>
          <w:p>
            <w:pPr>
              <w:pStyle w:val="9"/>
              <w:spacing w:before="40"/>
              <w:ind w:left="131"/>
              <w:rPr>
                <w:sz w:val="20"/>
              </w:rPr>
            </w:pPr>
            <w:r>
              <w:rPr>
                <w:sz w:val="20"/>
              </w:rPr>
              <w:t>0.06</w:t>
            </w:r>
          </w:p>
        </w:tc>
        <w:tc>
          <w:tcPr>
            <w:tcW w:w="655" w:type="dxa"/>
          </w:tcPr>
          <w:p>
            <w:pPr>
              <w:pStyle w:val="9"/>
              <w:spacing w:before="40"/>
              <w:ind w:left="143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627" w:type="dxa"/>
          </w:tcPr>
          <w:p>
            <w:pPr>
              <w:pStyle w:val="9"/>
              <w:spacing w:before="40"/>
              <w:ind w:left="186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04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85"/>
              <w:rPr>
                <w:sz w:val="20"/>
              </w:rPr>
            </w:pPr>
            <w:r>
              <w:rPr>
                <w:sz w:val="20"/>
              </w:rPr>
              <w:t>TEMED</w:t>
            </w:r>
          </w:p>
        </w:tc>
        <w:tc>
          <w:tcPr>
            <w:tcW w:w="621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84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620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84"/>
              <w:rPr>
                <w:sz w:val="20"/>
              </w:rPr>
            </w:pPr>
            <w:r>
              <w:rPr>
                <w:sz w:val="20"/>
              </w:rPr>
              <w:t>0.002</w:t>
            </w:r>
          </w:p>
        </w:tc>
        <w:tc>
          <w:tcPr>
            <w:tcW w:w="620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83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621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84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620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83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632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82"/>
              <w:rPr>
                <w:sz w:val="20"/>
              </w:rPr>
            </w:pPr>
            <w:r>
              <w:rPr>
                <w:sz w:val="20"/>
              </w:rPr>
              <w:t>0.006</w:t>
            </w:r>
          </w:p>
        </w:tc>
        <w:tc>
          <w:tcPr>
            <w:tcW w:w="655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94"/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  <w:tc>
          <w:tcPr>
            <w:tcW w:w="627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spacing w:before="40"/>
              <w:ind w:left="136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</w:tbl>
    <w:p>
      <w:pPr>
        <w:spacing w:before="68"/>
        <w:ind w:left="3482" w:right="3481" w:firstLine="0"/>
        <w:jc w:val="center"/>
        <w:rPr>
          <w:rFonts w:hint="eastAsia" w:ascii="宋体" w:eastAsia="宋体"/>
          <w:b/>
          <w:sz w:val="20"/>
        </w:rPr>
      </w:pPr>
      <w:r>
        <w:rPr>
          <w:rFonts w:hint="eastAsia" w:ascii="宋体" w:eastAsia="宋体"/>
          <w:b/>
          <w:sz w:val="20"/>
        </w:rPr>
        <w:t xml:space="preserve">表 </w:t>
      </w:r>
      <w:r>
        <w:rPr>
          <w:b/>
          <w:sz w:val="20"/>
        </w:rPr>
        <w:t xml:space="preserve">2. SDS-PAGE </w:t>
      </w:r>
      <w:r>
        <w:rPr>
          <w:rFonts w:hint="eastAsia" w:ascii="宋体" w:eastAsia="宋体"/>
          <w:b/>
          <w:sz w:val="20"/>
        </w:rPr>
        <w:t>分离胶配方表</w:t>
      </w:r>
    </w:p>
    <w:p>
      <w:pPr>
        <w:pStyle w:val="4"/>
        <w:spacing w:before="4" w:after="1"/>
        <w:rPr>
          <w:b/>
          <w:sz w:val="14"/>
        </w:rPr>
      </w:pPr>
    </w:p>
    <w:tbl>
      <w:tblPr>
        <w:tblStyle w:val="6"/>
        <w:tblW w:w="9535" w:type="dxa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2292"/>
        <w:gridCol w:w="796"/>
        <w:gridCol w:w="791"/>
        <w:gridCol w:w="790"/>
        <w:gridCol w:w="791"/>
        <w:gridCol w:w="792"/>
        <w:gridCol w:w="778"/>
        <w:gridCol w:w="774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58" w:type="dxa"/>
            <w:vMerge w:val="restart"/>
            <w:tcBorders>
              <w:top w:val="single" w:color="000000" w:sz="12" w:space="0"/>
            </w:tcBorders>
          </w:tcPr>
          <w:p>
            <w:pPr>
              <w:pStyle w:val="9"/>
              <w:spacing w:before="4" w:line="225" w:lineRule="auto"/>
              <w:ind w:left="278" w:right="27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凝胶浓度</w:t>
            </w:r>
          </w:p>
        </w:tc>
        <w:tc>
          <w:tcPr>
            <w:tcW w:w="2292" w:type="dxa"/>
            <w:vMerge w:val="restart"/>
            <w:tcBorders>
              <w:top w:val="single" w:color="000000" w:sz="12" w:space="0"/>
            </w:tcBorders>
          </w:tcPr>
          <w:p>
            <w:pPr>
              <w:pStyle w:val="9"/>
              <w:spacing w:before="141"/>
              <w:ind w:left="926" w:right="92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组分</w:t>
            </w:r>
          </w:p>
        </w:tc>
        <w:tc>
          <w:tcPr>
            <w:tcW w:w="796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9"/>
              <w:spacing w:before="0"/>
              <w:rPr>
                <w:sz w:val="18"/>
              </w:rPr>
            </w:pPr>
          </w:p>
        </w:tc>
        <w:tc>
          <w:tcPr>
            <w:tcW w:w="4716" w:type="dxa"/>
            <w:gridSpan w:val="6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9"/>
              <w:spacing w:before="0" w:line="234" w:lineRule="exact"/>
              <w:ind w:left="370"/>
              <w:rPr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各种凝胶体积所对应的各种组分的取样量</w:t>
            </w:r>
            <w:r>
              <w:rPr>
                <w:sz w:val="20"/>
              </w:rPr>
              <w:t>(ml)</w:t>
            </w:r>
          </w:p>
        </w:tc>
        <w:tc>
          <w:tcPr>
            <w:tcW w:w="773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pStyle w:val="9"/>
              <w:spacing w:before="0"/>
              <w:rPr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>5ml</w:t>
            </w:r>
          </w:p>
        </w:tc>
        <w:tc>
          <w:tcPr>
            <w:tcW w:w="79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10ml</w:t>
            </w:r>
          </w:p>
        </w:tc>
        <w:tc>
          <w:tcPr>
            <w:tcW w:w="79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15ml</w:t>
            </w:r>
          </w:p>
        </w:tc>
        <w:tc>
          <w:tcPr>
            <w:tcW w:w="79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20ml</w:t>
            </w:r>
          </w:p>
        </w:tc>
        <w:tc>
          <w:tcPr>
            <w:tcW w:w="79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25ml</w:t>
            </w:r>
          </w:p>
        </w:tc>
        <w:tc>
          <w:tcPr>
            <w:tcW w:w="77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30ml</w:t>
            </w:r>
          </w:p>
        </w:tc>
        <w:tc>
          <w:tcPr>
            <w:tcW w:w="77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left="130" w:right="152"/>
              <w:jc w:val="center"/>
              <w:rPr>
                <w:sz w:val="20"/>
              </w:rPr>
            </w:pPr>
            <w:r>
              <w:rPr>
                <w:sz w:val="20"/>
              </w:rPr>
              <w:t>40ml</w:t>
            </w:r>
          </w:p>
        </w:tc>
        <w:tc>
          <w:tcPr>
            <w:tcW w:w="77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spacing w:before="9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18"/>
              </w:rPr>
            </w:pPr>
          </w:p>
        </w:tc>
        <w:tc>
          <w:tcPr>
            <w:tcW w:w="2292" w:type="dxa"/>
          </w:tcPr>
          <w:p>
            <w:pPr>
              <w:pStyle w:val="9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O</w:t>
            </w:r>
          </w:p>
        </w:tc>
        <w:tc>
          <w:tcPr>
            <w:tcW w:w="796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90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19"/>
              <w:jc w:val="right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7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778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15.9</w:t>
            </w:r>
          </w:p>
        </w:tc>
        <w:tc>
          <w:tcPr>
            <w:tcW w:w="774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21.2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30% Arc-Bis(29:1)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8.0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8" w:type="dxa"/>
            <w:vMerge w:val="restart"/>
          </w:tcPr>
          <w:p>
            <w:pPr>
              <w:pStyle w:val="9"/>
              <w:spacing w:before="177"/>
              <w:ind w:left="326" w:right="325"/>
              <w:jc w:val="center"/>
              <w:rPr>
                <w:sz w:val="20"/>
              </w:rPr>
            </w:pPr>
            <w:r>
              <w:rPr>
                <w:sz w:val="20"/>
              </w:rPr>
              <w:t>6%</w:t>
            </w:r>
          </w:p>
        </w:tc>
        <w:tc>
          <w:tcPr>
            <w:tcW w:w="2292" w:type="dxa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1.5M Tris-HCl, pH8.8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90" w:type="dxa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92" w:type="dxa"/>
          </w:tcPr>
          <w:p>
            <w:pPr>
              <w:pStyle w:val="9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73" w:type="dxa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10% SDS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9"/>
              <w:spacing w:before="0" w:line="248" w:lineRule="exact"/>
              <w:ind w:left="85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rFonts w:hint="eastAsia" w:ascii="宋体" w:eastAsia="宋体"/>
                <w:sz w:val="20"/>
              </w:rPr>
              <w:t>过硫酸铵</w:t>
            </w:r>
            <w:r>
              <w:rPr>
                <w:sz w:val="20"/>
              </w:rPr>
              <w:t>(AP)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TEMED</w:t>
            </w:r>
          </w:p>
        </w:tc>
        <w:tc>
          <w:tcPr>
            <w:tcW w:w="796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  <w:tc>
          <w:tcPr>
            <w:tcW w:w="790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0.016</w:t>
            </w:r>
          </w:p>
        </w:tc>
        <w:tc>
          <w:tcPr>
            <w:tcW w:w="7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778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0.024</w:t>
            </w:r>
          </w:p>
        </w:tc>
        <w:tc>
          <w:tcPr>
            <w:tcW w:w="774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32" w:right="152"/>
              <w:jc w:val="center"/>
              <w:rPr>
                <w:sz w:val="20"/>
              </w:rPr>
            </w:pPr>
            <w:r>
              <w:rPr>
                <w:sz w:val="20"/>
              </w:rPr>
              <w:t>0.032</w:t>
            </w:r>
          </w:p>
        </w:tc>
        <w:tc>
          <w:tcPr>
            <w:tcW w:w="773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18"/>
              </w:rPr>
            </w:pPr>
          </w:p>
        </w:tc>
        <w:tc>
          <w:tcPr>
            <w:tcW w:w="22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O</w:t>
            </w:r>
          </w:p>
        </w:tc>
        <w:tc>
          <w:tcPr>
            <w:tcW w:w="796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790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7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778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13.9</w:t>
            </w:r>
          </w:p>
        </w:tc>
        <w:tc>
          <w:tcPr>
            <w:tcW w:w="774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30% Arc-Bis(29:1)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8.0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10.7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8" w:type="dxa"/>
            <w:vMerge w:val="restart"/>
          </w:tcPr>
          <w:p>
            <w:pPr>
              <w:pStyle w:val="9"/>
              <w:spacing w:before="177"/>
              <w:ind w:left="326" w:right="325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  <w:tc>
          <w:tcPr>
            <w:tcW w:w="2292" w:type="dxa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1.5M Tris-HCl, pH8.8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90" w:type="dxa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92" w:type="dxa"/>
          </w:tcPr>
          <w:p>
            <w:pPr>
              <w:pStyle w:val="9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73" w:type="dxa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10% SDS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9"/>
              <w:spacing w:before="0" w:line="248" w:lineRule="exact"/>
              <w:ind w:left="85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rFonts w:hint="eastAsia" w:ascii="宋体" w:eastAsia="宋体"/>
                <w:sz w:val="20"/>
              </w:rPr>
              <w:t>过硫酸铵</w:t>
            </w:r>
            <w:r>
              <w:rPr>
                <w:sz w:val="20"/>
              </w:rPr>
              <w:t>(AP)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TEMED</w:t>
            </w:r>
          </w:p>
        </w:tc>
        <w:tc>
          <w:tcPr>
            <w:tcW w:w="796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0.006</w:t>
            </w:r>
          </w:p>
        </w:tc>
        <w:tc>
          <w:tcPr>
            <w:tcW w:w="790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0.009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7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778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0.018</w:t>
            </w:r>
          </w:p>
        </w:tc>
        <w:tc>
          <w:tcPr>
            <w:tcW w:w="774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32" w:right="152"/>
              <w:jc w:val="center"/>
              <w:rPr>
                <w:sz w:val="20"/>
              </w:rPr>
            </w:pPr>
            <w:r>
              <w:rPr>
                <w:sz w:val="20"/>
              </w:rPr>
              <w:t>0.024</w:t>
            </w:r>
          </w:p>
        </w:tc>
        <w:tc>
          <w:tcPr>
            <w:tcW w:w="773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18"/>
              </w:rPr>
            </w:pPr>
          </w:p>
        </w:tc>
        <w:tc>
          <w:tcPr>
            <w:tcW w:w="22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O</w:t>
            </w:r>
          </w:p>
        </w:tc>
        <w:tc>
          <w:tcPr>
            <w:tcW w:w="796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790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7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9.9</w:t>
            </w:r>
          </w:p>
        </w:tc>
        <w:tc>
          <w:tcPr>
            <w:tcW w:w="778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11"/>
              <w:jc w:val="right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  <w:tc>
          <w:tcPr>
            <w:tcW w:w="774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15.9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30% Arc-Bis(29:1)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8" w:type="dxa"/>
            <w:vMerge w:val="restart"/>
          </w:tcPr>
          <w:p>
            <w:pPr>
              <w:pStyle w:val="9"/>
              <w:spacing w:before="177"/>
              <w:ind w:left="295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2292" w:type="dxa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1.5M Tris-HCl, pH8.8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90" w:type="dxa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92" w:type="dxa"/>
          </w:tcPr>
          <w:p>
            <w:pPr>
              <w:pStyle w:val="9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73" w:type="dxa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10% SDS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9"/>
              <w:spacing w:before="0" w:line="248" w:lineRule="exact"/>
              <w:ind w:left="85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rFonts w:hint="eastAsia" w:ascii="宋体" w:eastAsia="宋体"/>
                <w:sz w:val="20"/>
              </w:rPr>
              <w:t>过硫酸铵</w:t>
            </w:r>
            <w:r>
              <w:rPr>
                <w:sz w:val="20"/>
              </w:rPr>
              <w:t>(AP)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TEMED</w:t>
            </w:r>
          </w:p>
        </w:tc>
        <w:tc>
          <w:tcPr>
            <w:tcW w:w="796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0.002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790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0.006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  <w:tc>
          <w:tcPr>
            <w:tcW w:w="7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778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774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32" w:right="152"/>
              <w:jc w:val="center"/>
              <w:rPr>
                <w:sz w:val="20"/>
              </w:rPr>
            </w:pPr>
            <w:r>
              <w:rPr>
                <w:sz w:val="20"/>
              </w:rPr>
              <w:t>0.016</w:t>
            </w:r>
          </w:p>
        </w:tc>
        <w:tc>
          <w:tcPr>
            <w:tcW w:w="773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18"/>
              </w:rPr>
            </w:pPr>
          </w:p>
        </w:tc>
        <w:tc>
          <w:tcPr>
            <w:tcW w:w="22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O</w:t>
            </w:r>
          </w:p>
        </w:tc>
        <w:tc>
          <w:tcPr>
            <w:tcW w:w="796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90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7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778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268"/>
              <w:rPr>
                <w:sz w:val="20"/>
              </w:rPr>
            </w:pPr>
            <w:r>
              <w:rPr>
                <w:sz w:val="20"/>
              </w:rPr>
              <w:t>9.9</w:t>
            </w:r>
          </w:p>
        </w:tc>
        <w:tc>
          <w:tcPr>
            <w:tcW w:w="774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30% Arc-Bis(29:1)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8.0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16.0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14"/>
              </w:rPr>
            </w:pPr>
          </w:p>
        </w:tc>
        <w:tc>
          <w:tcPr>
            <w:tcW w:w="2292" w:type="dxa"/>
          </w:tcPr>
          <w:p>
            <w:pPr>
              <w:pStyle w:val="9"/>
              <w:spacing w:line="185" w:lineRule="exact"/>
              <w:ind w:left="85"/>
              <w:rPr>
                <w:sz w:val="20"/>
              </w:rPr>
            </w:pPr>
            <w:r>
              <w:rPr>
                <w:sz w:val="20"/>
              </w:rPr>
              <w:t>1.5M Tris-HCl, pH8.8</w:t>
            </w:r>
          </w:p>
        </w:tc>
        <w:tc>
          <w:tcPr>
            <w:tcW w:w="796" w:type="dxa"/>
          </w:tcPr>
          <w:p>
            <w:pPr>
              <w:pStyle w:val="9"/>
              <w:spacing w:line="185" w:lineRule="exact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91" w:type="dxa"/>
          </w:tcPr>
          <w:p>
            <w:pPr>
              <w:pStyle w:val="9"/>
              <w:spacing w:line="185" w:lineRule="exact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90" w:type="dxa"/>
          </w:tcPr>
          <w:p>
            <w:pPr>
              <w:pStyle w:val="9"/>
              <w:spacing w:line="185" w:lineRule="exact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91" w:type="dxa"/>
          </w:tcPr>
          <w:p>
            <w:pPr>
              <w:pStyle w:val="9"/>
              <w:spacing w:line="185" w:lineRule="exact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92" w:type="dxa"/>
          </w:tcPr>
          <w:p>
            <w:pPr>
              <w:pStyle w:val="9"/>
              <w:spacing w:line="185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778" w:type="dxa"/>
          </w:tcPr>
          <w:p>
            <w:pPr>
              <w:pStyle w:val="9"/>
              <w:spacing w:line="185" w:lineRule="exact"/>
              <w:ind w:left="268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774" w:type="dxa"/>
          </w:tcPr>
          <w:p>
            <w:pPr>
              <w:pStyle w:val="9"/>
              <w:spacing w:line="185" w:lineRule="exact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73" w:type="dxa"/>
          </w:tcPr>
          <w:p>
            <w:pPr>
              <w:pStyle w:val="9"/>
              <w:spacing w:line="185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58" w:type="dxa"/>
          </w:tcPr>
          <w:p>
            <w:pPr>
              <w:pStyle w:val="9"/>
              <w:spacing w:before="0" w:line="197" w:lineRule="exact"/>
              <w:ind w:left="295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  <w:tc>
          <w:tcPr>
            <w:tcW w:w="2292" w:type="dxa"/>
          </w:tcPr>
          <w:p>
            <w:pPr>
              <w:pStyle w:val="9"/>
              <w:spacing w:before="78"/>
              <w:ind w:left="85"/>
              <w:rPr>
                <w:sz w:val="20"/>
              </w:rPr>
            </w:pPr>
            <w:r>
              <w:rPr>
                <w:sz w:val="20"/>
              </w:rPr>
              <w:t>10% SDS</w:t>
            </w:r>
          </w:p>
        </w:tc>
        <w:tc>
          <w:tcPr>
            <w:tcW w:w="796" w:type="dxa"/>
          </w:tcPr>
          <w:p>
            <w:pPr>
              <w:pStyle w:val="9"/>
              <w:spacing w:before="78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</w:tcPr>
          <w:p>
            <w:pPr>
              <w:pStyle w:val="9"/>
              <w:spacing w:before="78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</w:tcPr>
          <w:p>
            <w:pPr>
              <w:pStyle w:val="9"/>
              <w:spacing w:before="78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</w:tcPr>
          <w:p>
            <w:pPr>
              <w:pStyle w:val="9"/>
              <w:spacing w:before="78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</w:tcPr>
          <w:p>
            <w:pPr>
              <w:pStyle w:val="9"/>
              <w:spacing w:before="78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</w:tcPr>
          <w:p>
            <w:pPr>
              <w:pStyle w:val="9"/>
              <w:spacing w:before="78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</w:tcPr>
          <w:p>
            <w:pPr>
              <w:pStyle w:val="9"/>
              <w:spacing w:before="78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</w:tcPr>
          <w:p>
            <w:pPr>
              <w:pStyle w:val="9"/>
              <w:spacing w:before="78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9"/>
              <w:spacing w:before="0" w:line="248" w:lineRule="exact"/>
              <w:ind w:left="85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rFonts w:hint="eastAsia" w:ascii="宋体" w:eastAsia="宋体"/>
                <w:sz w:val="20"/>
              </w:rPr>
              <w:t>过硫酸铵</w:t>
            </w:r>
            <w:r>
              <w:rPr>
                <w:sz w:val="20"/>
              </w:rPr>
              <w:t>(AP)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TEMED</w:t>
            </w:r>
          </w:p>
        </w:tc>
        <w:tc>
          <w:tcPr>
            <w:tcW w:w="796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0.002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790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0.006</w:t>
            </w:r>
          </w:p>
        </w:tc>
        <w:tc>
          <w:tcPr>
            <w:tcW w:w="791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  <w:tc>
          <w:tcPr>
            <w:tcW w:w="792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778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774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left="132" w:right="152"/>
              <w:jc w:val="center"/>
              <w:rPr>
                <w:sz w:val="20"/>
              </w:rPr>
            </w:pPr>
            <w:r>
              <w:rPr>
                <w:sz w:val="20"/>
              </w:rPr>
              <w:t>0.016</w:t>
            </w:r>
          </w:p>
        </w:tc>
        <w:tc>
          <w:tcPr>
            <w:tcW w:w="773" w:type="dxa"/>
            <w:tcBorders>
              <w:bottom w:val="single" w:color="000000" w:sz="6" w:space="0"/>
            </w:tcBorders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18"/>
              </w:rPr>
            </w:pPr>
          </w:p>
        </w:tc>
        <w:tc>
          <w:tcPr>
            <w:tcW w:w="22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vertAlign w:val="baseline"/>
              </w:rPr>
              <w:t>O</w:t>
            </w:r>
          </w:p>
        </w:tc>
        <w:tc>
          <w:tcPr>
            <w:tcW w:w="796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90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91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792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778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268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774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>
            <w:pPr>
              <w:pStyle w:val="9"/>
              <w:spacing w:before="6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30% Arc-Bis(29:1)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19"/>
              <w:jc w:val="right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8" w:type="dxa"/>
            <w:vMerge w:val="restart"/>
          </w:tcPr>
          <w:p>
            <w:pPr>
              <w:pStyle w:val="9"/>
              <w:spacing w:before="177"/>
              <w:ind w:left="295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292" w:type="dxa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1.5M Tris-HCl, pH8.8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90" w:type="dxa"/>
          </w:tcPr>
          <w:p>
            <w:pPr>
              <w:pStyle w:val="9"/>
              <w:ind w:left="148" w:right="150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792" w:type="dxa"/>
          </w:tcPr>
          <w:p>
            <w:pPr>
              <w:pStyle w:val="9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773" w:type="dxa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10% SDS</w:t>
            </w:r>
          </w:p>
        </w:tc>
        <w:tc>
          <w:tcPr>
            <w:tcW w:w="796" w:type="dxa"/>
            <w:shd w:val="clear" w:color="auto" w:fill="C0C0C0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  <w:shd w:val="clear" w:color="auto" w:fill="C0C0C0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  <w:shd w:val="clear" w:color="auto" w:fill="C0C0C0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  <w:shd w:val="clear" w:color="auto" w:fill="C0C0C0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  <w:shd w:val="clear" w:color="auto" w:fill="C0C0C0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58" w:type="dxa"/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</w:tcPr>
          <w:p>
            <w:pPr>
              <w:pStyle w:val="9"/>
              <w:spacing w:before="0" w:line="248" w:lineRule="exact"/>
              <w:ind w:left="85"/>
              <w:rPr>
                <w:sz w:val="20"/>
              </w:rPr>
            </w:pPr>
            <w:r>
              <w:rPr>
                <w:sz w:val="20"/>
              </w:rPr>
              <w:t>10%</w:t>
            </w:r>
            <w:r>
              <w:rPr>
                <w:rFonts w:hint="eastAsia" w:ascii="宋体" w:eastAsia="宋体"/>
                <w:sz w:val="20"/>
              </w:rPr>
              <w:t>过硫酸铵</w:t>
            </w:r>
            <w:r>
              <w:rPr>
                <w:sz w:val="20"/>
              </w:rPr>
              <w:t>(AP)</w:t>
            </w:r>
          </w:p>
        </w:tc>
        <w:tc>
          <w:tcPr>
            <w:tcW w:w="796" w:type="dxa"/>
          </w:tcPr>
          <w:p>
            <w:pPr>
              <w:pStyle w:val="9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791" w:type="dxa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790" w:type="dxa"/>
          </w:tcPr>
          <w:p>
            <w:pPr>
              <w:pStyle w:val="9"/>
              <w:ind w:left="147" w:right="150"/>
              <w:jc w:val="center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791" w:type="dxa"/>
          </w:tcPr>
          <w:p>
            <w:pPr>
              <w:pStyle w:val="9"/>
              <w:ind w:right="269"/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792" w:type="dxa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778" w:type="dxa"/>
          </w:tcPr>
          <w:p>
            <w:pPr>
              <w:pStyle w:val="9"/>
              <w:ind w:left="268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774" w:type="dxa"/>
          </w:tcPr>
          <w:p>
            <w:pPr>
              <w:pStyle w:val="9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773" w:type="dxa"/>
          </w:tcPr>
          <w:p>
            <w:pPr>
              <w:pStyle w:val="9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8" w:type="dxa"/>
            <w:tcBorders>
              <w:bottom w:val="single" w:color="000000" w:sz="12" w:space="0"/>
            </w:tcBorders>
          </w:tcPr>
          <w:p>
            <w:pPr>
              <w:pStyle w:val="9"/>
              <w:spacing w:before="0"/>
              <w:rPr>
                <w:sz w:val="20"/>
              </w:rPr>
            </w:pPr>
          </w:p>
        </w:tc>
        <w:tc>
          <w:tcPr>
            <w:tcW w:w="2292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left="85"/>
              <w:rPr>
                <w:sz w:val="20"/>
              </w:rPr>
            </w:pPr>
            <w:r>
              <w:rPr>
                <w:sz w:val="20"/>
              </w:rPr>
              <w:t>TEMED</w:t>
            </w:r>
          </w:p>
        </w:tc>
        <w:tc>
          <w:tcPr>
            <w:tcW w:w="796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0.002</w:t>
            </w:r>
          </w:p>
        </w:tc>
        <w:tc>
          <w:tcPr>
            <w:tcW w:w="791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left="150" w:right="150"/>
              <w:jc w:val="center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790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0.006</w:t>
            </w:r>
          </w:p>
        </w:tc>
        <w:tc>
          <w:tcPr>
            <w:tcW w:w="791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0.008</w:t>
            </w:r>
          </w:p>
        </w:tc>
        <w:tc>
          <w:tcPr>
            <w:tcW w:w="792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778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774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left="132" w:right="152"/>
              <w:jc w:val="center"/>
              <w:rPr>
                <w:sz w:val="20"/>
              </w:rPr>
            </w:pPr>
            <w:r>
              <w:rPr>
                <w:sz w:val="20"/>
              </w:rPr>
              <w:t>0.016</w:t>
            </w:r>
          </w:p>
        </w:tc>
        <w:tc>
          <w:tcPr>
            <w:tcW w:w="773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9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</w:tbl>
    <w:p>
      <w:pPr>
        <w:pStyle w:val="4"/>
        <w:rPr>
          <w:b/>
          <w:sz w:val="22"/>
        </w:rPr>
      </w:pPr>
    </w:p>
    <w:p>
      <w:pPr>
        <w:pStyle w:val="4"/>
        <w:spacing w:before="10"/>
        <w:rPr>
          <w:b/>
          <w:sz w:val="24"/>
        </w:rPr>
      </w:pPr>
    </w:p>
    <w:p>
      <w:pPr>
        <w:tabs>
          <w:tab w:val="left" w:pos="9611"/>
        </w:tabs>
        <w:spacing w:before="0"/>
        <w:ind w:left="195" w:right="0" w:firstLine="0"/>
        <w:jc w:val="left"/>
        <w:rPr>
          <w:rFonts w:hint="eastAsia" w:ascii="宋体" w:eastAsia="宋体"/>
          <w:b/>
          <w:sz w:val="24"/>
        </w:rPr>
      </w:pPr>
      <w:r>
        <w:pict>
          <v:shape id="_x0000_s2050" o:spid="_x0000_s2050" style="position:absolute;left:0pt;margin-left:107.4pt;margin-top:-159.3pt;height:14.25pt;width:428.5pt;mso-position-horizontal-relative:page;z-index:-34816;mso-width-relative:page;mso-height-relative:page;" fillcolor="#C0C0C0" filled="t" stroked="f" coordorigin="2148,-3186" coordsize="8570,285" path="m4440,-3186l4355,-3186,2234,-3186,2148,-3186,2148,-2902,4440,-2902,4440,-3186m10718,-3186l10633,-3186,10006,-3186,9920,-3186,9835,-3186,9274,-3186,9188,-3186,9103,-3186,8483,-3186,8398,-3186,8312,-3186,7690,-3186,7606,-3186,7521,-3186,6902,-3186,6817,-3186,6732,-3186,6109,-3186,6024,-3186,5938,-3186,5324,-3186,5239,-3186,5154,-3186,4526,-3186,4440,-3186,4440,-2902,5239,-2902,6024,-2902,6817,-2902,7606,-2902,8398,-2902,9188,-2902,9920,-2902,10718,-2902,10718,-3186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b/>
          <w:sz w:val="21"/>
          <w:shd w:val="clear" w:color="auto" w:fill="DAEDF3"/>
        </w:rPr>
        <w:t>V</w:t>
      </w:r>
      <w:r>
        <w:rPr>
          <w:rFonts w:hint="eastAsia" w:ascii="宋体" w:eastAsia="宋体"/>
          <w:b/>
          <w:sz w:val="21"/>
          <w:shd w:val="clear" w:color="auto" w:fill="DAEDF3"/>
        </w:rPr>
        <w:t>．</w:t>
      </w:r>
      <w:r>
        <w:rPr>
          <w:rFonts w:hint="eastAsia" w:ascii="宋体" w:eastAsia="宋体"/>
          <w:b/>
          <w:spacing w:val="-50"/>
          <w:sz w:val="21"/>
          <w:shd w:val="clear" w:color="auto" w:fill="DAEDF3"/>
        </w:rPr>
        <w:t xml:space="preserve"> </w:t>
      </w:r>
      <w:r>
        <w:rPr>
          <w:rFonts w:hint="eastAsia" w:ascii="宋体" w:eastAsia="宋体"/>
          <w:b/>
          <w:sz w:val="24"/>
          <w:shd w:val="clear" w:color="auto" w:fill="DAEDF3"/>
        </w:rPr>
        <w:t>注意事项</w:t>
      </w:r>
      <w:r>
        <w:rPr>
          <w:rFonts w:hint="eastAsia" w:ascii="宋体" w:eastAsia="宋体"/>
          <w:b/>
          <w:sz w:val="24"/>
          <w:shd w:val="clear" w:color="auto" w:fill="DAEDF3"/>
        </w:rPr>
        <w:tab/>
      </w:r>
    </w:p>
    <w:p>
      <w:pPr>
        <w:pStyle w:val="8"/>
        <w:numPr>
          <w:ilvl w:val="0"/>
          <w:numId w:val="2"/>
        </w:numPr>
        <w:tabs>
          <w:tab w:val="left" w:pos="447"/>
        </w:tabs>
        <w:spacing w:before="194" w:after="0" w:line="240" w:lineRule="auto"/>
        <w:ind w:left="446" w:right="0" w:hanging="251"/>
        <w:jc w:val="left"/>
        <w:rPr>
          <w:sz w:val="20"/>
        </w:rPr>
      </w:pPr>
      <w:r>
        <w:rPr>
          <w:sz w:val="20"/>
        </w:rPr>
        <w:t>请在使用本产品前仔细阅读说明书。本产品仅用于科研，不可用于诊断。</w:t>
      </w:r>
    </w:p>
    <w:p>
      <w:pPr>
        <w:pStyle w:val="8"/>
        <w:numPr>
          <w:ilvl w:val="0"/>
          <w:numId w:val="2"/>
        </w:numPr>
        <w:tabs>
          <w:tab w:val="left" w:pos="447"/>
        </w:tabs>
        <w:spacing w:before="55" w:after="0" w:line="240" w:lineRule="auto"/>
        <w:ind w:left="446" w:right="0" w:hanging="251"/>
        <w:jc w:val="left"/>
        <w:rPr>
          <w:sz w:val="20"/>
        </w:rPr>
      </w:pPr>
      <w:r>
        <w:rPr>
          <w:sz w:val="20"/>
        </w:rPr>
        <w:t>为了您的安全和健康，请穿戴实验防护服、手套、口罩等必要的防护装备。</w:t>
      </w:r>
    </w:p>
    <w:p>
      <w:pPr>
        <w:pStyle w:val="8"/>
        <w:numPr>
          <w:ilvl w:val="0"/>
          <w:numId w:val="2"/>
        </w:numPr>
        <w:tabs>
          <w:tab w:val="left" w:pos="447"/>
        </w:tabs>
        <w:spacing w:before="56" w:after="0" w:line="240" w:lineRule="auto"/>
        <w:ind w:left="446" w:right="0" w:hanging="251"/>
        <w:jc w:val="left"/>
        <w:rPr>
          <w:sz w:val="20"/>
        </w:rPr>
      </w:pPr>
      <w:r>
        <w:rPr>
          <w:spacing w:val="7"/>
          <w:sz w:val="20"/>
        </w:rPr>
        <w:t>更多蛋白电泳和</w:t>
      </w:r>
      <w:r>
        <w:rPr>
          <w:rFonts w:ascii="Times New Roman" w:eastAsia="Times New Roman"/>
          <w:spacing w:val="-3"/>
          <w:sz w:val="20"/>
        </w:rPr>
        <w:t>Western</w:t>
      </w:r>
      <w:r>
        <w:rPr>
          <w:rFonts w:ascii="Times New Roman" w:eastAsia="Times New Roman"/>
          <w:spacing w:val="-1"/>
          <w:sz w:val="20"/>
        </w:rPr>
        <w:t xml:space="preserve"> </w:t>
      </w:r>
      <w:r>
        <w:rPr>
          <w:rFonts w:ascii="Times New Roman" w:eastAsia="Times New Roman"/>
          <w:sz w:val="20"/>
        </w:rPr>
        <w:t>Blot</w:t>
      </w:r>
      <w:r>
        <w:rPr>
          <w:rFonts w:ascii="Times New Roman" w:eastAsia="Times New Roman"/>
          <w:spacing w:val="-1"/>
          <w:sz w:val="20"/>
        </w:rPr>
        <w:t xml:space="preserve"> </w:t>
      </w:r>
      <w:r>
        <w:rPr>
          <w:sz w:val="20"/>
        </w:rPr>
        <w:t>相关产品</w:t>
      </w:r>
      <w:r>
        <w:rPr>
          <w:rFonts w:hint="eastAsia"/>
          <w:sz w:val="20"/>
          <w:lang w:val="en-US" w:eastAsia="zh-CN"/>
        </w:rPr>
        <w:t>联系科杰</w:t>
      </w:r>
    </w:p>
    <w:p/>
    <w:sectPr>
      <w:headerReference r:id="rId3" w:type="default"/>
      <w:footerReference r:id="rId4" w:type="default"/>
      <w:pgSz w:w="11910" w:h="16840"/>
      <w:pgMar w:top="1380" w:right="1060" w:bottom="1620" w:left="1160" w:header="602" w:footer="14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</w:pPr>
    <w:r>
      <w:pict>
        <v:shape id="_x0000_s4102" o:spid="_x0000_s4102" o:spt="202" type="#_x0000_t202" style="position:absolute;left:0pt;margin-left:220.7pt;margin-top:759.05pt;height:12.5pt;width:135.7pt;mso-position-horizontal-relative:page;mso-position-vertical-relative:page;z-index:-10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4" w:lineRule="exact"/>
                  <w:ind w:left="20" w:right="0" w:firstLine="0"/>
                  <w:jc w:val="left"/>
                  <w:rPr>
                    <w:rFonts w:ascii="Calibri"/>
                    <w:b/>
                    <w:sz w:val="21"/>
                  </w:rPr>
                </w:pPr>
                <w:r>
                  <w:rPr>
                    <w:rFonts w:ascii="Calibri"/>
                    <w:b/>
                    <w:color w:val="0000FF"/>
                    <w:sz w:val="21"/>
                  </w:rPr>
                  <w:t>Product For Research Use Only</w:t>
                </w:r>
              </w:p>
            </w:txbxContent>
          </v:textbox>
        </v:shape>
      </w:pict>
    </w:r>
    <w:r>
      <w:pict>
        <v:shape id="_x0000_s4103" o:spid="_x0000_s4103" o:spt="202" type="#_x0000_t202" style="position:absolute;left:0pt;margin-left:370.15pt;margin-top:759.05pt;height:12.5pt;width:46.95pt;mso-position-horizontal-relative:page;mso-position-vertical-relative:page;z-index:-10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4" w:lineRule="exact"/>
                  <w:ind w:left="20" w:right="0" w:firstLine="0"/>
                  <w:jc w:val="left"/>
                  <w:rPr>
                    <w:rFonts w:ascii="Calibri"/>
                    <w:b/>
                    <w:sz w:val="21"/>
                  </w:rPr>
                </w:pPr>
                <w:r>
                  <w:rPr>
                    <w:rFonts w:ascii="Calibri"/>
                    <w:b/>
                    <w:color w:val="0000FF"/>
                    <w:sz w:val="21"/>
                  </w:rPr>
                  <w:t>rev: 01/16</w:t>
                </w:r>
              </w:p>
            </w:txbxContent>
          </v:textbox>
        </v:shape>
      </w:pict>
    </w:r>
    <w:r>
      <w:pict>
        <v:shape id="_x0000_s4104" o:spid="_x0000_s4104" o:spt="202" type="#_x0000_t202" style="position:absolute;left:0pt;margin-left:255.65pt;margin-top:775.65pt;height:12.5pt;width:129.8pt;mso-position-horizontal-relative:page;mso-position-vertical-relative:page;z-index:-10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</w:pPr>
    <w:r>
      <w:drawing>
        <wp:anchor distT="0" distB="0" distL="0" distR="0" simplePos="0" relativeHeight="268425216" behindDoc="1" locked="0" layoutInCell="1" allowOverlap="1">
          <wp:simplePos x="0" y="0"/>
          <wp:positionH relativeFrom="page">
            <wp:posOffset>770890</wp:posOffset>
          </wp:positionH>
          <wp:positionV relativeFrom="page">
            <wp:posOffset>413385</wp:posOffset>
          </wp:positionV>
          <wp:extent cx="1551940" cy="394970"/>
          <wp:effectExtent l="0" t="0" r="2540" b="4445"/>
          <wp:wrapNone/>
          <wp:docPr id="1" name="image1.png" descr="C:\Users\pc\Desktop\科杰标徽\transparent.png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:\Users\pc\Desktop\科杰标徽\transparent.pngtransparent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940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4097" o:spid="_x0000_s4097" o:spt="203" style="position:absolute;left:0pt;margin-left:62.25pt;margin-top:65.05pt;height:1.5pt;width:472.2pt;mso-position-horizontal-relative:page;mso-position-vertical-relative:page;z-index:-10240;mso-width-relative:page;mso-height-relative:page;" coordorigin="1246,1302" coordsize="9444,30">
          <o:lock v:ext="edit"/>
          <v:line id="_x0000_s4098" o:spid="_x0000_s4098" o:spt="20" style="position:absolute;left:1246;top:1319;height:0;width:9417;" stroked="t" coordsize="21600,21600">
            <v:path arrowok="t"/>
            <v:fill focussize="0,0"/>
            <v:stroke weight="0.72pt" color="#000000"/>
            <v:imagedata o:title=""/>
            <o:lock v:ext="edit"/>
          </v:line>
          <v:line id="_x0000_s4099" o:spid="_x0000_s4099" o:spt="20" style="position:absolute;left:1290;top:1317;height:0;width:9399;" stroked="t" coordsize="21600,21600">
            <v:path arrowok="t"/>
            <v:fill focussize="0,0"/>
            <v:stroke weight="1.5pt" color="#006FC0"/>
            <v:imagedata o:title=""/>
            <o:lock v:ext="edit"/>
          </v:line>
        </v:group>
      </w:pict>
    </w:r>
    <w:r>
      <w:pict>
        <v:shape id="_x0000_s4100" o:spid="_x0000_s4100" o:spt="202" type="#_x0000_t202" style="position:absolute;left:0pt;margin-left:225.9pt;margin-top:50.7pt;height:12.5pt;width:155.6pt;mso-position-horizontal-relative:page;mso-position-vertical-relative:page;z-index:-10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4" w:lineRule="exact"/>
                  <w:ind w:left="20" w:right="0" w:firstLine="0"/>
                  <w:jc w:val="left"/>
                  <w:rPr>
                    <w:rFonts w:hint="eastAsia" w:ascii="Calibri" w:eastAsia="宋体"/>
                    <w:sz w:val="21"/>
                    <w:lang w:val="en-US" w:eastAsia="zh-CN"/>
                  </w:rPr>
                </w:pPr>
                <w:r>
                  <w:rPr>
                    <w:rFonts w:hint="eastAsia" w:ascii="Calibri"/>
                    <w:sz w:val="21"/>
                    <w:lang w:val="en-US" w:eastAsia="zh-CN"/>
                  </w:rPr>
                  <w:t>Email</w:t>
                </w:r>
                <w:r>
                  <w:rPr>
                    <w:rFonts w:ascii="Calibri"/>
                    <w:sz w:val="21"/>
                  </w:rPr>
                  <w:t xml:space="preserve">: </w:t>
                </w:r>
                <w:r>
                  <w:rPr>
                    <w:rFonts w:hint="eastAsia" w:ascii="Calibri"/>
                    <w:sz w:val="21"/>
                    <w:lang w:val="en-US" w:eastAsia="zh-CN"/>
                  </w:rPr>
                  <w:t>sciencetalant@kejiebio.com</w:t>
                </w:r>
              </w:p>
            </w:txbxContent>
          </v:textbox>
        </v:shape>
      </w:pict>
    </w:r>
    <w:r>
      <w:pict>
        <v:shape id="_x0000_s4101" o:spid="_x0000_s4101" o:spt="202" type="#_x0000_t202" style="position:absolute;left:0pt;margin-left:395.3pt;margin-top:50.7pt;height:12.5pt;width:126pt;mso-position-horizontal-relative:page;mso-position-vertical-relative:page;z-index:-10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4" w:lineRule="exact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Websit</w:t>
                </w:r>
                <w:r>
                  <w:fldChar w:fldCharType="begin"/>
                </w:r>
                <w:r>
                  <w:instrText xml:space="preserve"> HYPERLINK "http://www.liankebio.com/" \h </w:instrText>
                </w:r>
                <w:r>
                  <w:fldChar w:fldCharType="separate"/>
                </w:r>
                <w:r>
                  <w:rPr>
                    <w:rFonts w:ascii="Calibri"/>
                    <w:sz w:val="21"/>
                  </w:rPr>
                  <w:t>e:</w:t>
                </w:r>
                <w:r>
                  <w:rPr>
                    <w:rFonts w:ascii="Calibri"/>
                    <w:spacing w:val="-26"/>
                    <w:sz w:val="21"/>
                  </w:rPr>
                  <w:t xml:space="preserve"> </w:t>
                </w:r>
                <w:r>
                  <w:rPr>
                    <w:rFonts w:ascii="Calibri"/>
                    <w:sz w:val="21"/>
                  </w:rPr>
                  <w:t>www.</w:t>
                </w:r>
                <w:r>
                  <w:rPr>
                    <w:rFonts w:hint="eastAsia" w:ascii="Calibri"/>
                    <w:sz w:val="21"/>
                    <w:lang w:val="en-US" w:eastAsia="zh-CN"/>
                  </w:rPr>
                  <w:t>kejiebio</w:t>
                </w:r>
                <w:r>
                  <w:rPr>
                    <w:rFonts w:ascii="Calibri"/>
                    <w:sz w:val="21"/>
                  </w:rPr>
                  <w:t>.com</w:t>
                </w:r>
                <w:r>
                  <w:rPr>
                    <w:rFonts w:ascii="Calibri"/>
                    <w:sz w:val="21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556" w:hanging="21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78" w:hanging="219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97" w:hanging="21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15" w:hanging="21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234" w:hanging="21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53" w:hanging="21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071" w:hanging="21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990" w:hanging="21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909" w:hanging="219"/>
      </w:pPr>
      <w:rPr>
        <w:rFonts w:hint="default"/>
        <w:lang w:val="en-US" w:eastAsia="en-US" w:bidi="en-US"/>
      </w:rPr>
    </w:lvl>
  </w:abstractNum>
  <w:abstractNum w:abstractNumId="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46" w:hanging="2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70" w:hanging="251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01" w:hanging="25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31" w:hanging="25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62" w:hanging="25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093" w:hanging="25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023" w:hanging="25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954" w:hanging="25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885" w:hanging="25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4F62871"/>
    <w:rsid w:val="05053FF0"/>
    <w:rsid w:val="16345C42"/>
    <w:rsid w:val="29B924BF"/>
    <w:rsid w:val="478C5047"/>
    <w:rsid w:val="570F5A27"/>
    <w:rsid w:val="7D1A4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20"/>
      <w:outlineLvl w:val="1"/>
    </w:pPr>
    <w:rPr>
      <w:rFonts w:ascii="Calibri" w:hAnsi="Calibri" w:eastAsia="Calibri" w:cs="Calibri"/>
      <w:b/>
      <w:bCs/>
      <w:sz w:val="21"/>
      <w:szCs w:val="21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ind w:left="257"/>
      <w:outlineLvl w:val="2"/>
    </w:pPr>
    <w:rPr>
      <w:rFonts w:ascii="宋体" w:hAnsi="宋体" w:eastAsia="宋体" w:cs="宋体"/>
      <w:b/>
      <w:bCs/>
      <w:sz w:val="20"/>
      <w:szCs w:val="20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536"/>
    </w:pPr>
    <w:rPr>
      <w:rFonts w:ascii="宋体" w:hAnsi="宋体" w:eastAsia="宋体" w:cs="宋体"/>
      <w:sz w:val="20"/>
      <w:szCs w:val="20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6"/>
      <w:ind w:left="536" w:hanging="279"/>
    </w:pPr>
    <w:rPr>
      <w:rFonts w:ascii="宋体" w:hAnsi="宋体" w:eastAsia="宋体" w:cs="宋体"/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  <customShpInfo spid="_x0000_s4100"/>
    <customShpInfo spid="_x0000_s4101"/>
    <customShpInfo spid="_x0000_s4102"/>
    <customShpInfo spid="_x0000_s4103"/>
    <customShpInfo spid="_x0000_s410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2018-08-30T11:51:00Z</dcterms:created>
  <dc:creator>MILE</dc:creator>
  <cp:lastModifiedBy>卓盖</cp:lastModifiedBy>
  <dcterms:modified xsi:type="dcterms:W3CDTF">2018-09-09T07:48:33Z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2018-08-30T00:00:00Z</vt:filetime>
  </property>
  <property fmtid="{D5CDD505-2E9C-101B-9397-08002B2CF9AE}" pid="5" name="KSOProductBuildVer">
    <vt:lpwstr>2052-10.1.0.7469</vt:lpwstr>
  </property>
</Properties>
</file>