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C1C" w:rsidRPr="00695C1C" w:rsidRDefault="00695C1C" w:rsidP="00695C1C">
      <w:pPr>
        <w:widowControl/>
        <w:shd w:val="clear" w:color="auto" w:fill="FFFFFF"/>
        <w:spacing w:before="525" w:after="345" w:line="510" w:lineRule="atLeast"/>
        <w:jc w:val="center"/>
        <w:textAlignment w:val="baseline"/>
        <w:outlineLvl w:val="0"/>
        <w:rPr>
          <w:rFonts w:ascii="微软雅黑" w:eastAsia="微软雅黑" w:hAnsi="微软雅黑" w:cs="宋体"/>
          <w:b/>
          <w:bCs/>
          <w:color w:val="010101"/>
          <w:kern w:val="36"/>
          <w:sz w:val="40"/>
          <w:szCs w:val="45"/>
        </w:rPr>
      </w:pPr>
      <w:r w:rsidRPr="00695C1C">
        <w:rPr>
          <w:rFonts w:ascii="微软雅黑" w:eastAsia="微软雅黑" w:hAnsi="微软雅黑" w:cs="宋体" w:hint="eastAsia"/>
          <w:b/>
          <w:bCs/>
          <w:color w:val="010101"/>
          <w:kern w:val="36"/>
          <w:sz w:val="40"/>
          <w:szCs w:val="45"/>
        </w:rPr>
        <w:t>SAT语法易错点有哪些？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hyperlink r:id="rId6" w:history="1">
        <w:r w:rsidRPr="00695C1C">
          <w:rPr>
            <w:rFonts w:ascii="inherit" w:eastAsia="宋体" w:hAnsi="inherit" w:cs="宋体"/>
            <w:b/>
            <w:bCs/>
            <w:color w:val="010101"/>
            <w:kern w:val="0"/>
          </w:rPr>
          <w:t>SAT</w:t>
        </w:r>
      </w:hyperlink>
      <w:r w:rsidRPr="00695C1C">
        <w:rPr>
          <w:rFonts w:ascii="inherit" w:eastAsia="宋体" w:hAnsi="inherit" w:cs="宋体"/>
          <w:color w:val="010101"/>
          <w:kern w:val="0"/>
          <w:szCs w:val="21"/>
        </w:rPr>
        <w:t>考试中语法的考点很重要，小编整理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SAT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语法易错点，一起来看看吧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!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b/>
          <w:bCs/>
          <w:color w:val="010101"/>
          <w:kern w:val="0"/>
        </w:rPr>
        <w:t xml:space="preserve">　　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SAT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语法易错点一：不连贯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(Incoherence)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　　不连贯是指一个句子前言不对后语，或是结构上不畅通。这也是考生常犯的毛病。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　　例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. The fresh water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，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 it is the most important things of the earth.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剖析：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The fresh water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与逗号后的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it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不连贯。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It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与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things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在数方面不一致。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改为：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 Fresh water is the most important thing in the world.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b/>
          <w:bCs/>
          <w:color w:val="010101"/>
          <w:kern w:val="0"/>
        </w:rPr>
        <w:t xml:space="preserve">　　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SAT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语法易错点二：词性误用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(Misuse of Parts of Speech)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“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词性误用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”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常表现为：介词当动词用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;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形容词当副词用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;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名词当动词用等。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　　例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. None can negative the importance of money.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剖析：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negative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系形容词，误作动词。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改为：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 None can deny the importance of money.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b/>
          <w:bCs/>
          <w:color w:val="010101"/>
          <w:kern w:val="0"/>
        </w:rPr>
        <w:t xml:space="preserve">　　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SAT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语法易错点三：不间断句子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(Run-on Sentences)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　　什么叫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run-on sentence?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请看下面的例句。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　　例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. There are many ways we get to know the outside world.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剖析：这个句子包含了两层完整的意思：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“There are many ways.”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以及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“We get to know the outside world.”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。简单地把它们连在一起就不妥当了。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改为：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 There are many ways for us to learn about the outside world.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或：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 There are many ways through which we can become acquainted with the outside world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b/>
          <w:bCs/>
          <w:color w:val="010101"/>
          <w:kern w:val="0"/>
        </w:rPr>
        <w:t xml:space="preserve">　　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SAT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语法易错点四：不一致</w:t>
      </w:r>
      <w:r w:rsidRPr="00695C1C">
        <w:rPr>
          <w:rFonts w:ascii="inherit" w:eastAsia="宋体" w:hAnsi="inherit" w:cs="宋体"/>
          <w:b/>
          <w:bCs/>
          <w:color w:val="010101"/>
          <w:kern w:val="0"/>
        </w:rPr>
        <w:t>(Disagreements)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　　所谓不一致不光指主谓不一致，它还包括了数的不一致时态不一致及代词不一致等。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lastRenderedPageBreak/>
        <w:t xml:space="preserve">　　例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. When one have money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，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he can do what he want to . (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人一旦有了钱，他就能想干什么就干什么。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)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剖析：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one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是单数第三人称，因而本句的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have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应改为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has ;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同理，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want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应改为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wants.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本句是典型的主谓不一致。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改为：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 Once one has money 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，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he can do what he wants (to do)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> </w:t>
      </w:r>
    </w:p>
    <w:p w:rsidR="00695C1C" w:rsidRPr="00695C1C" w:rsidRDefault="00695C1C" w:rsidP="00695C1C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/>
          <w:color w:val="010101"/>
          <w:kern w:val="0"/>
          <w:szCs w:val="21"/>
        </w:rPr>
      </w:pPr>
      <w:r w:rsidRPr="00695C1C">
        <w:rPr>
          <w:rFonts w:ascii="inherit" w:eastAsia="宋体" w:hAnsi="inherit" w:cs="宋体"/>
          <w:color w:val="010101"/>
          <w:kern w:val="0"/>
          <w:szCs w:val="21"/>
        </w:rPr>
        <w:t xml:space="preserve">　　以上是</w:t>
      </w:r>
      <w:hyperlink r:id="rId7" w:history="1">
        <w:r w:rsidRPr="00695C1C">
          <w:rPr>
            <w:rFonts w:ascii="inherit" w:eastAsia="宋体" w:hAnsi="inherit" w:cs="宋体"/>
            <w:b/>
            <w:bCs/>
            <w:color w:val="010101"/>
            <w:kern w:val="0"/>
          </w:rPr>
          <w:t>SAT</w:t>
        </w:r>
        <w:r w:rsidRPr="00695C1C">
          <w:rPr>
            <w:rFonts w:ascii="inherit" w:eastAsia="宋体" w:hAnsi="inherit" w:cs="宋体"/>
            <w:b/>
            <w:bCs/>
            <w:color w:val="010101"/>
            <w:kern w:val="0"/>
          </w:rPr>
          <w:t>语法</w:t>
        </w:r>
      </w:hyperlink>
      <w:r w:rsidRPr="00695C1C">
        <w:rPr>
          <w:rFonts w:ascii="inherit" w:eastAsia="宋体" w:hAnsi="inherit" w:cs="宋体"/>
          <w:color w:val="010101"/>
          <w:kern w:val="0"/>
          <w:szCs w:val="21"/>
        </w:rPr>
        <w:t>易错点分析，更多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SAT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信息可以关注</w:t>
      </w:r>
      <w:r>
        <w:rPr>
          <w:rFonts w:ascii="inherit" w:eastAsia="宋体" w:hAnsi="inherit" w:cs="宋体" w:hint="eastAsia"/>
          <w:color w:val="010101"/>
          <w:kern w:val="0"/>
          <w:szCs w:val="21"/>
        </w:rPr>
        <w:t>世诺天下教育</w:t>
      </w:r>
      <w:r w:rsidRPr="00695C1C">
        <w:rPr>
          <w:rFonts w:ascii="inherit" w:eastAsia="宋体" w:hAnsi="inherit" w:cs="宋体"/>
          <w:color w:val="010101"/>
          <w:kern w:val="0"/>
          <w:szCs w:val="21"/>
        </w:rPr>
        <w:t>。</w:t>
      </w:r>
    </w:p>
    <w:p w:rsidR="002A33A1" w:rsidRPr="00695C1C" w:rsidRDefault="002A33A1"/>
    <w:sectPr w:rsidR="002A33A1" w:rsidRPr="00695C1C" w:rsidSect="003E3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C1B" w:rsidRDefault="00B83C1B" w:rsidP="00695C1C">
      <w:r>
        <w:separator/>
      </w:r>
    </w:p>
  </w:endnote>
  <w:endnote w:type="continuationSeparator" w:id="1">
    <w:p w:rsidR="00B83C1B" w:rsidRDefault="00B83C1B" w:rsidP="00695C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C1B" w:rsidRDefault="00B83C1B" w:rsidP="00695C1C">
      <w:r>
        <w:separator/>
      </w:r>
    </w:p>
  </w:footnote>
  <w:footnote w:type="continuationSeparator" w:id="1">
    <w:p w:rsidR="00B83C1B" w:rsidRDefault="00B83C1B" w:rsidP="00695C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2A33A1"/>
    <w:rsid w:val="003E3658"/>
    <w:rsid w:val="00695C1C"/>
    <w:rsid w:val="007B289B"/>
    <w:rsid w:val="00B83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65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95C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5C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5C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5C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5C1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95C1C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69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aoshikcyspd">
    <w:name w:val="kaoshikc_yspd"/>
    <w:basedOn w:val="a"/>
    <w:rsid w:val="0069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95C1C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5C1C"/>
  </w:style>
  <w:style w:type="character" w:styleId="a7">
    <w:name w:val="Strong"/>
    <w:basedOn w:val="a0"/>
    <w:uiPriority w:val="22"/>
    <w:qFormat/>
    <w:rsid w:val="00695C1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4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BCD5FE"/>
            <w:right w:val="none" w:sz="0" w:space="0" w:color="auto"/>
          </w:divBdr>
        </w:div>
        <w:div w:id="1119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xhd.cn/sat/yuf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xhd.cn/sa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4</cp:revision>
  <dcterms:created xsi:type="dcterms:W3CDTF">2008-07-18T04:21:00Z</dcterms:created>
  <dcterms:modified xsi:type="dcterms:W3CDTF">2016-10-10T01:06:00Z</dcterms:modified>
</cp:coreProperties>
</file>