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C77" w:rsidRPr="00FA1C77" w:rsidRDefault="00FA1C77" w:rsidP="00FA1C77">
      <w:pPr>
        <w:widowControl/>
        <w:shd w:val="clear" w:color="auto" w:fill="FFFFFF"/>
        <w:spacing w:before="120" w:after="120"/>
        <w:jc w:val="center"/>
        <w:outlineLvl w:val="1"/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</w:pPr>
      <w:r w:rsidRPr="00FA1C77"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  <w:t>所有比较题总结大全</w:t>
      </w:r>
    </w:p>
    <w:tbl>
      <w:tblPr>
        <w:tblW w:w="13185" w:type="dxa"/>
        <w:tblCellMar>
          <w:left w:w="0" w:type="dxa"/>
          <w:right w:w="0" w:type="dxa"/>
        </w:tblCellMar>
        <w:tblLook w:val="04A0"/>
      </w:tblPr>
      <w:tblGrid>
        <w:gridCol w:w="13185"/>
      </w:tblGrid>
      <w:tr w:rsidR="00FA1C77" w:rsidRPr="00FA1C77" w:rsidTr="00FA1C77">
        <w:tc>
          <w:tcPr>
            <w:tcW w:w="0" w:type="auto"/>
            <w:vAlign w:val="center"/>
            <w:hideMark/>
          </w:tcPr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现把令人作恶的比较题全部揪出来！大家都来点评其中的考点！按987的顺序编排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1-200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10.A large rise in the number of housing starts in the coming year should boost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new construction dollars by several billion dollars,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making the construction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industry’s economic health much more robust than five years ago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>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making the construction industry’s economic health much more robust than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five years ago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and make the construction industry’s economic health much more robust than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five years ago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making the construction industry’s economic health much more robust than it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was five years ago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to make the construction industry’s economic health much more robust than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five years ago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in making the construction industry’s economic health much more robust than </w:t>
            </w:r>
          </w:p>
          <w:p w:rsidR="00FA1C77" w:rsidRP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it as five years ago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kern w:val="0"/>
                <w:szCs w:val="21"/>
              </w:rPr>
              <w:t>the key:C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比较考点——比较对象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construction industry's economic health is much more robust than it was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five years ago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22.A recent national study of the public schools shows that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there are now one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microcomputer for every thirty-two pupils, four times as many than there were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four years ago.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there are now one microcomputer for every thirty-two pupils, four times as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many than there were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there is now one microcomputer for every thirty-two pupils, four times as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many than there were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there is now one microcomputer for every thirty-two pupils, four times as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many as there were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every thirty-two pupils now have one microcomputer, four times as many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than there were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(E) every thirty-two pupils now has one microcomputer, four times as many as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kern w:val="0"/>
                <w:szCs w:val="21"/>
              </w:rPr>
              <w:t>the key:C。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比较考点——比较对象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 xml:space="preserve">there is now one microcomputer for every thirty-two pupils, four times as many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as there were four years ago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32.A study commissioned by the Department of Agriculture showed that if calves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exercise and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associated with other calves, they will require less medication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and gain weight quicker than do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>those raised in confinement.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associated with other calves, they will require less medication and gain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lastRenderedPageBreak/>
              <w:t>weight quicker than do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associated with other calves, they require less medication and gain weight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quicker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associate with other calves, they required less medication and will gain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weight quicker than do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associate with other calves, they have required less medication and will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gain weight more quickly than do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associate with other calves, they require less medication and gain weight </w:t>
            </w:r>
          </w:p>
          <w:p w:rsidR="00FA1C77" w:rsidRP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more quickly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kern w:val="0"/>
                <w:szCs w:val="21"/>
              </w:rPr>
              <w:t>the key:E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比较考点——do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gemj:这个句子之所以不补出，而且THAN的前面虽然有宾语，但是双重动宾结构。从语法上、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逻辑上都不会产生those raised in confinement与weight或medication相比较的嫌疑。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当然，就这个例子来说，如果补出，并不算多余。这才是补与不补均可的情况吧。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34.A wildlife expert predicts that the reintroduction of the caribou into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northern Minnesota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would fail if the density of the timber wolf population in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that region is more numerous than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>one wolf for every 39 square miles.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would fail if the density of the timber wolf population in that region is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more numerous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would fail provided the density of the timber wolf population in that region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is more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(C) should fail if the timber wolf density in that region was greater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will fail if the density of the timber wolf population in that region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is greater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(E) will fail if the timber wolf density in that region were more numerous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</w:t>
            </w:r>
            <w:r>
              <w:rPr>
                <w:rFonts w:ascii="宋体" w:eastAsia="宋体" w:hAnsi="宋体" w:cs="宋体"/>
                <w:b/>
                <w:bCs/>
                <w:noProof/>
                <w:kern w:val="0"/>
                <w:szCs w:val="21"/>
              </w:rPr>
              <w:drawing>
                <wp:inline distT="0" distB="0" distL="0" distR="0">
                  <wp:extent cx="228600" cy="228600"/>
                  <wp:effectExtent l="19050" t="0" r="0" b="0"/>
                  <wp:docPr id="1" name="图片 1" descr="http://forum.chasedream.com/static/image/smiley/default/biggri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orum.chasedream.com/static/image/smiley/default/biggri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比较考点——比较对象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density——one wolf for every 39 square miles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35.According to a panel of health officials, there has been a great deal of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confusion in the medical profession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about whether obesity is a biological disorder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posing serious health risks or a condition more related to appearance than to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health.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about whether obesity is a biological disorder posing serious health risks or a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condition more related to appearance than to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with respect to obesity being a biological disorder posing serious health risks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or if it is related more to appearance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over whether or not obesity is a biological disorder posing serious health risks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or it is a condition more related to appearance than to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about obesity and if it is a biological disorder posing serious health risks or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a condition related to appearance more than to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concerning whether obesity is a biological disorder posing serious health risks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lastRenderedPageBreak/>
              <w:t>or it is a condition related to appearance more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key:A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比较考点——比较对象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to appearance——to health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38.According to a recent study,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the elderly in the United States are four times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more likely to give regular financial aid to their children as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 xml:space="preserve">to receive it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from them.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the elderly in the United States are four times more likely to give regular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financial aid to their children as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the elderly in the United States are four times as likely to give regular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financial aid to their children as it is for them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the elderly in the United States are four times more likely to give regular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financial aid to their children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it is four times more likely for the elderly in the United States to give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regular financial aid to their children than they are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it is four times as likely that the elderly in the United States will give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their children regular financial aid as they are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key:C。 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比较考点: 倍数+more likelly to do------+than to do</w:t>
            </w:r>
          </w:p>
          <w:p w:rsidR="00FA1C77" w:rsidRP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42.According to a survey of graduating medical students conducted by the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Association of American Medical Colleges,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minority graduates are nearly four times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more likely than are other graduates in planning to practice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 xml:space="preserve">in socioeconomically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deprived areas.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minority graduates are nearly four times more likely than are other graduates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in planning to practice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minority graduates are nearly four times more likely than other graduates who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plan on practicing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minority graduates are nearly four times as likely as other graduates to plan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on practicing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it is nearly four times more likely that minority graduates rather than other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graduates will plan to practice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it is nearly four times as likely for minority graduates than other graduates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to plan to practice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 C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比较考点：倍数+as +adj./adv.+as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71.Aging is a property of all animals that reach a fixed size at maturity, and the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variations in life spans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among different species are far greater as that among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individuals from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 xml:space="preserve">the same species: a fruit fly is ancient at 40 days, a mouse at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3 years, a horse at 30, a man at 100, and some tortoises at 150.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(A) among different species are far greater as that among individuals from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(B) among different species are far greater than that among individuals from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lastRenderedPageBreak/>
              <w:t>(C) among different species are far greater than those among individuals of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(D) between different species are far more than that between individuals of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between different species are greater by far than is that between individuals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from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key:C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比较考点——比较对象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 xml:space="preserve">variations in life spans among different species——those among individuals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of the same species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82.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Although he is as gifted as, if not more gifted than, many of his colleagues, he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is extremely modest and his poetry is unpublished.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Although he is as gifted as, if not more gifted than, many of his colleagues,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he is extremely modest and his poetry is unpublished.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Although he is as gifted, if not more gifted, than many of his colleagues,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he is extremely modest and with his poetry remaining unpublished.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Although he is as gifted as, if not more gifted than, many of his colleagues,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he is extremely modest and will not publish his poetry.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Despite his being gifted, if not more gifted than his colleagues, he is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extremely modest and will not publish his poetry.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Being a gifted as, or more gifted than, many of his colleagues, he is extremely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modest and his poetry is unpublished.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key:C。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比较考点：as----as; more---than-----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90.Although Napoleon’s army entered Russia with far more supplies than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they had in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their previous campaigns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>, it had provisions for only twenty-four days.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(A) they had in their previous campaigns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(B) their previous campaigns had had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(C) they had for any previous campaign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(D) in their previous campaigns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(E) for any previous campaign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key:E。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比较考点：介词短语在比较句中的运用？？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113.Analysts blamed May’s sluggish retail sales on unexciting merchandise as well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as the weather,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colder and wetter than was usual in some regions, which slowed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sales of barbecue grills and lawn furniture.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(A) colder and wetter than was usual in some regions, which slowed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(B) which was colder and wetter than usual in some regions, slowing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(C) since it was colder and wetter than usually in some regions, which slowed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(D) being colder and wetter than usually in some regions, slowing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(E) having been colder and wetter than was usual in some regions and slowed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key:B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比较考点：固定用法:than usual/necessary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lastRenderedPageBreak/>
              <w:br/>
              <w:t>156.Balding is much more common among White males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than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>males of other races.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(A) than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(B) than among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(C) than is so of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(D) compared to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(E) in comparison with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key:Ｂ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比较考点：比较对象。among White males than among males of other races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164.Because natural gas is composed mostly of methane, a simple hydrocarbon,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vehicles powered by natural gas emit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less of certain pollutants than the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burning of gasoline or diesel fuel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>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(A) less of certain pollutants than the burning of gasoline or diesel fuel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(B) fewer of certain pollutants than burning gasoline or diesel fuel do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(C) less of certain pollutants than gasoline or diesel fuel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(D) fewer of certain pollutants than does burning gasoline or diesel fuel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(E) less of certain pollutants than those burning gasoline or diesel fuel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key:E</w:t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比较考点：比较对象。vehicles——those burning gasoline or diesel fuel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168.Because the Earth’s crust is more solid there and thus better able to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transmit shock waves, an earthquake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 xml:space="preserve">of a given magnitude typically devastates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an area 100 times greater in the eastern United States than it does in the West.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(A) of a given magnitude typically devastates an area 100 times greater in the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eastern United States than it does in the West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(B) of a given magnitude will typically devastate 100 times the area if it occurs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in the eastern United States instead of the West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(C) will typically devastate 100 times the area in the eastern United States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than one of the comparable magnitude occurring in the West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(D) in the eastern United States will typically devastate an area 100 times greater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than will a quake of comparable magnitude occurring in the West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 xml:space="preserve">(E) that occurs in the eastern United States will typically devastate 100 times 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t>more area than if it occurred with comparable magnitude in the West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</w:t>
            </w:r>
            <w:r>
              <w:rPr>
                <w:rFonts w:ascii="宋体" w:eastAsia="宋体" w:hAnsi="宋体" w:cs="宋体"/>
                <w:b/>
                <w:bCs/>
                <w:noProof/>
                <w:kern w:val="0"/>
                <w:szCs w:val="21"/>
              </w:rPr>
              <w:drawing>
                <wp:inline distT="0" distB="0" distL="0" distR="0">
                  <wp:extent cx="228600" cy="228600"/>
                  <wp:effectExtent l="19050" t="0" r="0" b="0"/>
                  <wp:docPr id="2" name="图片 2" descr="http://forum.chasedream.com/static/image/smiley/default/biggri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forum.chasedream.com/static/image/smiley/default/biggri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A1C77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比较考点：比较对象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177.Bihar is India’s poorest state, with an annual per capita income of $111,</w:t>
            </w:r>
            <w:r w:rsidRPr="00FA1C77">
              <w:rPr>
                <w:rFonts w:ascii="宋体" w:eastAsia="宋体" w:hAnsi="宋体" w:cs="宋体"/>
                <w:kern w:val="0"/>
              </w:rPr>
              <w:t> </w:t>
            </w:r>
          </w:p>
          <w:p w:rsidR="00FA1C77" w:rsidRDefault="00FA1C77" w:rsidP="00FA1C77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</w:rPr>
            </w:pPr>
            <w:r w:rsidRPr="00FA1C77">
              <w:rPr>
                <w:rFonts w:ascii="宋体" w:eastAsia="宋体" w:hAnsi="宋体" w:cs="宋体"/>
                <w:kern w:val="0"/>
                <w:szCs w:val="21"/>
                <w:u w:val="single"/>
              </w:rPr>
              <w:t>lower than in</w:t>
            </w:r>
            <w:r w:rsidRPr="00FA1C77">
              <w:rPr>
                <w:rFonts w:ascii="宋体" w:eastAsia="宋体" w:hAnsi="宋体" w:cs="宋体"/>
                <w:kern w:val="0"/>
                <w:u w:val="single"/>
              </w:rPr>
              <w:t> 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t>the most impoverished countries of the world.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(A) lower than in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(B) lower than that of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(C) and lower than that of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  <w:t>(D) which is lower than in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lastRenderedPageBreak/>
              <w:t>(E) which is lower than it is in</w:t>
            </w:r>
            <w:r w:rsidRPr="00FA1C77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the key: B</w:t>
            </w:r>
          </w:p>
          <w:p w:rsidR="00FA1C77" w:rsidRPr="00FA1C77" w:rsidRDefault="00FA1C77" w:rsidP="00FA1C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A1C77">
              <w:rPr>
                <w:rFonts w:ascii="宋体" w:eastAsia="宋体" w:hAnsi="宋体" w:cs="宋体"/>
                <w:b/>
                <w:bCs/>
                <w:kern w:val="0"/>
              </w:rPr>
              <w:t>比较考点：比较对象</w:t>
            </w:r>
          </w:p>
        </w:tc>
      </w:tr>
    </w:tbl>
    <w:p w:rsidR="002A33A1" w:rsidRPr="00FA1C77" w:rsidRDefault="002A33A1"/>
    <w:sectPr w:rsidR="002A33A1" w:rsidRPr="00FA1C77" w:rsidSect="00690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6EF6" w:rsidRDefault="00F76EF6" w:rsidP="00FA1C77">
      <w:r>
        <w:separator/>
      </w:r>
    </w:p>
  </w:endnote>
  <w:endnote w:type="continuationSeparator" w:id="1">
    <w:p w:rsidR="00F76EF6" w:rsidRDefault="00F76EF6" w:rsidP="00FA1C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6EF6" w:rsidRDefault="00F76EF6" w:rsidP="00FA1C77">
      <w:r>
        <w:separator/>
      </w:r>
    </w:p>
  </w:footnote>
  <w:footnote w:type="continuationSeparator" w:id="1">
    <w:p w:rsidR="00F76EF6" w:rsidRDefault="00F76EF6" w:rsidP="00FA1C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6906D9"/>
    <w:rsid w:val="007B289B"/>
    <w:rsid w:val="00F76EF6"/>
    <w:rsid w:val="00FA1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6D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A1C7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1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1C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1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1C7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A1C7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FA1C77"/>
  </w:style>
  <w:style w:type="character" w:styleId="a5">
    <w:name w:val="Strong"/>
    <w:basedOn w:val="a0"/>
    <w:uiPriority w:val="22"/>
    <w:qFormat/>
    <w:rsid w:val="00FA1C77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FA1C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A1C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0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1586</Words>
  <Characters>9041</Characters>
  <Application>Microsoft Office Word</Application>
  <DocSecurity>0</DocSecurity>
  <Lines>75</Lines>
  <Paragraphs>21</Paragraphs>
  <ScaleCrop>false</ScaleCrop>
  <Company/>
  <LinksUpToDate>false</LinksUpToDate>
  <CharactersWithSpaces>10606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2016-10-10T02:39:00Z</dcterms:modified>
</cp:coreProperties>
</file>