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773" w:rsidRPr="00100773" w:rsidRDefault="00100773" w:rsidP="00100773">
      <w:pPr>
        <w:widowControl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6"/>
          <w:szCs w:val="36"/>
        </w:rPr>
      </w:pPr>
      <w:r w:rsidRPr="00100773">
        <w:rPr>
          <w:rFonts w:ascii="微软雅黑" w:eastAsia="微软雅黑" w:hAnsi="微软雅黑" w:cs="宋体" w:hint="eastAsia"/>
          <w:color w:val="000000"/>
          <w:kern w:val="36"/>
          <w:sz w:val="36"/>
          <w:szCs w:val="36"/>
        </w:rPr>
        <w:t>SSAT阅读备考之重要的句型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SSAT阅读是</w:t>
      </w:r>
      <w:hyperlink r:id="rId6" w:tgtFrame="_blank" w:history="1">
        <w:r w:rsidRPr="00100773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>中的重点和难点，考生们要认真的进行备考，今天小编为各位考生介绍一下SSAT阅读文章中重要的句型，希望对各位考生有帮助。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一、列举和并列句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列举指的是：First,…Second,…Third,…等逐条列出。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并列句是指：A，B and C，即逐项列出。它们共同的特征是列出二点或三点以上的条目。该类型语言点常考的题型是“细节性问题”。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二、否定及转折句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否定句是指①带有not或no，never等否定词的句子，②以否定副词hardly，rarely等表示否定的句子，特殊的否定表达，如too…to(太…而不能…)，虚拟语气等。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而常见转折有：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but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yet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however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though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whereas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unfortunately/unexpectedly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instead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rather than/other than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to be frank/frankly speaking/to tell you the truth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它们可以用下面的例子说明：A is not B，as C，butisD。对于以上的句型常出“推断性问题”。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三、举例句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</w:t>
      </w:r>
      <w:hyperlink r:id="rId7" w:tgtFrame="_blank" w:history="1">
        <w:r w:rsidRPr="00100773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>助考句中由as或such as，forexample，actually, in fact, as a matter of fact等引导的短语或句子为举例句，,常考“推断性问题”和“细节性问题”。上面举例中的as C为插入的举例句。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四、数字与年代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文中的数字、年代、日期等常常是出题者注意的考题点。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五、最高级及绝对性词汇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lastRenderedPageBreak/>
        <w:t xml:space="preserve">　　Ssat阅读文章中若出现must，all，only，anyone，always，never等绝对性词汇或first，most beautiful等最高级词汇，往往是考题要点，一般出“细节性题目”。这是因为它们都有一个共同的特点，那就是概念绝对、答案唯一，无论是出题还是做题，不会产出歧义和疑问，因此很容易出题，答案绝对正确。相反地，如果文章中出现相对性的词汇、例如Some of the people chose redhats，some chosegreen hats，andothers blue ones.其中some为相对性词汇，如果我们出这样一道题：What color hats didsome people choose?那么就没有唯一正确的答案，因为有可能为red，green或blue，给评卷带来困难。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六、比较级及比喻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如果ssat阅读文中含有more than或as..as，like(afly)等句型，则为比较级或比喻句结构，往往也是考题点，一般出“推断性题目”。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七、同位语及插入语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s</w:t>
      </w:r>
      <w:hyperlink r:id="rId8" w:tgtFrame="_blank" w:history="1">
        <w:r w:rsidRPr="00100773">
          <w:rPr>
            <w:rFonts w:ascii="宋体" w:eastAsia="宋体" w:hAnsi="宋体" w:cs="宋体" w:hint="eastAsia"/>
            <w:color w:val="000000"/>
            <w:kern w:val="0"/>
          </w:rPr>
          <w:t>sat考试</w:t>
        </w:r>
      </w:hyperlink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>注意事项文章中带有由that is，i.e.，or等词汇引导的名词词组，放在一个名词后面，为同位语;插入语是指副词、不定式、分词、从句等结构故在句首，句中或句尾，不做句子成分，但修饰整个句子、表达作者感情的语法结构。这些用逗号隔开的持殊结构往往也是考查的重点，一般会出“细节性题目”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八、因果句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句中若有如下结构或词汇的称为因果句：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(1)因果连词：because，since，for，as，therefore，so，consequently 等;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(2)表示因果的动词：cause ，result in ，originate from 等;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(3)表示因果的名词：base, basis, result, consequence 等，这些因果句都是指明某两个事件之间因果关系的，尤为出题者所青睐。因为通过出题可以考查文中两个事件内在的因果关系。此种句型一般出“推断性问题”。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九、段落句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文章各段第一句(段首句)和末段员后一句(文尾句)都是十分重要的地方，往往是文章作者表达中思想，进行总结综述的地方，因此常出主题性问题、细节性问题、结构性问题。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b/>
          <w:bCs/>
          <w:color w:val="565656"/>
          <w:kern w:val="0"/>
        </w:rPr>
        <w:t xml:space="preserve">　　十、特殊标点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有一些特殊标点的含义也属于考查范围，它们是：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(1)破折号，表示解释。考细节性问题;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(2)括号，表示解释。考细节性问题;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(3)冒号，一股同上，有时冒号也表示列举，则考“ EXCEPT ”题目;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(4)引号，表示引用，考细节性问题;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lastRenderedPageBreak/>
        <w:t xml:space="preserve">　　(5)惊叹号，表示作者感情，考态度性问题。</w:t>
      </w:r>
    </w:p>
    <w:p w:rsidR="00100773" w:rsidRPr="00100773" w:rsidRDefault="00100773" w:rsidP="00100773">
      <w:pPr>
        <w:widowControl/>
        <w:spacing w:line="450" w:lineRule="atLeast"/>
        <w:jc w:val="left"/>
        <w:rPr>
          <w:rFonts w:ascii="宋体" w:eastAsia="宋体" w:hAnsi="宋体" w:cs="宋体" w:hint="eastAsia"/>
          <w:color w:val="565656"/>
          <w:kern w:val="0"/>
          <w:szCs w:val="21"/>
        </w:rPr>
      </w:pPr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以上就是今天小编为大家分享的 SSAT阅读备考之重要的句型的全部内容，希望对您</w:t>
      </w:r>
      <w:hyperlink r:id="rId9" w:tgtFrame="_blank" w:history="1">
        <w:r w:rsidRPr="00100773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>有所帮助，若想了解s</w:t>
      </w:r>
      <w:hyperlink r:id="rId10" w:tgtFrame="_blank" w:history="1">
        <w:r w:rsidRPr="00100773">
          <w:rPr>
            <w:rFonts w:ascii="宋体" w:eastAsia="宋体" w:hAnsi="宋体" w:cs="宋体" w:hint="eastAsia"/>
            <w:color w:val="000000"/>
            <w:kern w:val="0"/>
          </w:rPr>
          <w:t>sat考试</w:t>
        </w:r>
      </w:hyperlink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>时间、ssat考点、s</w:t>
      </w:r>
      <w:hyperlink r:id="rId11" w:tgtFrame="_blank" w:history="1">
        <w:r w:rsidRPr="00100773">
          <w:rPr>
            <w:rFonts w:ascii="宋体" w:eastAsia="宋体" w:hAnsi="宋体" w:cs="宋体" w:hint="eastAsia"/>
            <w:color w:val="000000"/>
            <w:kern w:val="0"/>
          </w:rPr>
          <w:t>sat考试</w:t>
        </w:r>
      </w:hyperlink>
      <w:r w:rsidRPr="00100773">
        <w:rPr>
          <w:rFonts w:ascii="宋体" w:eastAsia="宋体" w:hAnsi="宋体" w:cs="宋体" w:hint="eastAsia"/>
          <w:color w:val="565656"/>
          <w:kern w:val="0"/>
          <w:szCs w:val="21"/>
        </w:rPr>
        <w:t>报名流程、ssat备考等信息请</w:t>
      </w:r>
      <w:r>
        <w:rPr>
          <w:rFonts w:ascii="宋体" w:eastAsia="宋体" w:hAnsi="宋体" w:cs="宋体" w:hint="eastAsia"/>
          <w:color w:val="565656"/>
          <w:kern w:val="0"/>
          <w:szCs w:val="21"/>
        </w:rPr>
        <w:t>咨询世诺天下教育。</w:t>
      </w:r>
    </w:p>
    <w:p w:rsidR="002A33A1" w:rsidRDefault="002A33A1"/>
    <w:sectPr w:rsidR="002A33A1" w:rsidSect="00220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86D" w:rsidRDefault="00D2686D" w:rsidP="00100773">
      <w:r>
        <w:separator/>
      </w:r>
    </w:p>
  </w:endnote>
  <w:endnote w:type="continuationSeparator" w:id="1">
    <w:p w:rsidR="00D2686D" w:rsidRDefault="00D2686D" w:rsidP="00100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86D" w:rsidRDefault="00D2686D" w:rsidP="00100773">
      <w:r>
        <w:separator/>
      </w:r>
    </w:p>
  </w:footnote>
  <w:footnote w:type="continuationSeparator" w:id="1">
    <w:p w:rsidR="00D2686D" w:rsidRDefault="00D2686D" w:rsidP="001007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100773"/>
    <w:rsid w:val="002205A3"/>
    <w:rsid w:val="002A33A1"/>
    <w:rsid w:val="007B289B"/>
    <w:rsid w:val="00D26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5A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007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7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0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077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00773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10077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1007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007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6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0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0456">
          <w:marLeft w:val="0"/>
          <w:marRight w:val="0"/>
          <w:marTop w:val="0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isha.org/sat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taisha.org/ssat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isha.org/ssat/" TargetMode="External"/><Relationship Id="rId11" Type="http://schemas.openxmlformats.org/officeDocument/2006/relationships/hyperlink" Target="http://www.taisha.org/sat/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taisha.org/sat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taisha.org/ssat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2016-10-10T07:18:00Z</dcterms:modified>
</cp:coreProperties>
</file>