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EAE" w:rsidRPr="002E0EAE" w:rsidRDefault="00390668" w:rsidP="002E0EAE">
      <w:pPr>
        <w:pStyle w:val="1"/>
        <w:spacing w:before="0" w:beforeAutospacing="0" w:after="0" w:afterAutospacing="0"/>
        <w:jc w:val="center"/>
        <w:rPr>
          <w:rFonts w:ascii="微软雅黑" w:eastAsia="微软雅黑" w:hAnsi="微软雅黑"/>
          <w:b w:val="0"/>
          <w:bCs w:val="0"/>
          <w:color w:val="000000"/>
          <w:sz w:val="40"/>
          <w:szCs w:val="36"/>
        </w:rPr>
      </w:pPr>
      <w:r>
        <w:rPr>
          <w:rFonts w:hint="eastAsia"/>
          <w:color w:val="565656"/>
          <w:sz w:val="21"/>
          <w:szCs w:val="21"/>
        </w:rPr>
        <w:tab/>
      </w:r>
      <w:r w:rsidR="002E0EAE" w:rsidRPr="002E0EAE">
        <w:rPr>
          <w:rFonts w:ascii="微软雅黑" w:eastAsia="微软雅黑" w:hAnsi="微软雅黑" w:hint="eastAsia"/>
          <w:b w:val="0"/>
          <w:bCs w:val="0"/>
          <w:color w:val="000000"/>
          <w:sz w:val="40"/>
          <w:szCs w:val="36"/>
        </w:rPr>
        <w:t>关于新SAT考试改革你需要知道的事</w:t>
      </w:r>
    </w:p>
    <w:p w:rsidR="00390668" w:rsidRDefault="002E0EAE" w:rsidP="00390668">
      <w:pPr>
        <w:pStyle w:val="a5"/>
        <w:spacing w:before="0" w:beforeAutospacing="0" w:after="0" w:afterAutospacing="0" w:line="450" w:lineRule="atLeast"/>
        <w:rPr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ab/>
      </w:r>
      <w:r w:rsidR="00390668">
        <w:rPr>
          <w:rFonts w:hint="eastAsia"/>
          <w:color w:val="565656"/>
          <w:sz w:val="21"/>
          <w:szCs w:val="21"/>
        </w:rPr>
        <w:t>关于新SAT考试改革你需要知道的事。新SAT考试想要取得好成绩，新SAT考试改革的目的，能力要求你一定要有所掌握，为了帮助考生们更好地备考新SAT考试，我们给大家带来SAT考试改革相关内容，希望对同学们的备考有所帮助!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Style w:val="a6"/>
          <w:rFonts w:hint="eastAsia"/>
          <w:color w:val="565656"/>
          <w:sz w:val="21"/>
          <w:szCs w:val="21"/>
        </w:rPr>
        <w:t xml:space="preserve">　　新SAT考试改革要达到三点：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1.能更详细的有深度的体现出学生的现有水平，也就是表示她多大程度能符合大学要求，同时也要预测她大概能上什么大学。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2.SAT会更集中考察知识、技能和理解力，这对大学课程、事业发展都很关键。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3.新SAT考试要通过问题和任务的方式反映出学生学得内容，加强考试和学业之间的关系。这其实就是说CB反对学生通过短时间集中练习就能拿高分这种应试做法。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Style w:val="a6"/>
          <w:rFonts w:hint="eastAsia"/>
          <w:color w:val="565656"/>
          <w:sz w:val="21"/>
          <w:szCs w:val="21"/>
        </w:rPr>
        <w:t xml:space="preserve">　　具体对学生能力的要求如下：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1.能读、分析、推理地去理解有难度的文学和信息化文章，包括科学、社会历史研究主题的，这样能显示并扩大学生的知识和理解力。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2.能改正和编辑与学术和职业相关主题的拓展内容，运用核心语法、用法和停顿习惯。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3.能在数学领域有集中并牢固的基础知识和技能，可以解决在科学和社会研究上的问题。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4.能仔细考虑他们读写的论据。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5.有分析数据的能力，包括表格、图形等。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6.能通过上下文猜测词意，并理解词是怎么表达出作者的主旨和语气的。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Style w:val="a6"/>
          <w:rFonts w:hint="eastAsia"/>
          <w:color w:val="565656"/>
          <w:sz w:val="21"/>
          <w:szCs w:val="21"/>
        </w:rPr>
        <w:t xml:space="preserve">　　新SAT的改革特色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新SAT会分成三个必选部分(Reading, writing and language, math)，和一个可选部分(essay)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1. Reading Test特色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(1)每次考试，美国建国文章必有一篇。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比如独立宣言(the Declaration of Independence)、宪法(the Constitution)、人权法案(the Bill of Rights)。或者由林肯、马丁路德金或非美国的作者写的关于自由、公正、独立等主题的文章。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(2)会有包含信息的图表形式，让学生找出读文章同时读图。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(3)学生能从文章中找出支持所选答案的证据。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(4)上下文猜词、文章的主旨大意、作者态度和语气。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lastRenderedPageBreak/>
        <w:t xml:space="preserve">　　(5)仍然会有对比文章。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2.Writing and Language Test 特色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(1)改正文本中的标准写作英语语法、用法和停顿、固定表达和一致性等。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(2)这部分也有信息化图表。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(3)要求出示为什么修改、增加、删除或不修改文中信息的理由。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(4)考察词的意思和修辞词语的选用。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3.Math Test特色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(1)几何、线性方程式、不等式等熟练运用。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(2)考理解题目的能力。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(3)分析数据等能力，比如比率(ratio)，rate(速率)和比例关系(proportional relationship)。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(4)几何学，勾股定理，三角函数等运用。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(5)有些题目可能需要用到计算器，考察学生运用工具的策略。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4.Essay Task特色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(1)可部分选做，不是必考。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(2)阅读一段文本，写出分析，估计会类似托福小论文。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(3)文本会呈现一段对于科学、艺术、文化、政治等相关主题的观点、讨论、辩论，要求学生写出文本中作者是如何阐述其观点，提供了什么论据，用了怎样的推理方法、说服手段以及风格。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(4)在essay中，切忌学生表达自己的观点。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5.总体特色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总时长3小时，加上essay的话是3小时50分钟。总体特点：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(1)全部答案做错不倒扣分，作对的得分。这是鼓励大家尽量表现出自己的潜能，不鼓励保守策略。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(2)选项全部是四选一。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(3)总分1600分，Essay另外800分。Reading和writing and language合称 Evidence-based reading and writing， 800分;Math为单独一部分， 800分。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(4)分数呈现有七个部分，包括total score(400~1600)、two section(domain)score(200~800)、three test scores(10~40)、two cross-test scores(10~40)和seven subscores(1~15)。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lastRenderedPageBreak/>
        <w:t xml:space="preserve">　　Test scores 包括Reading Test score， Writing and Language Test score 和Math test score。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Cross-test scores 包括Analysis in History/Social studies和 Analysis in Science。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Subscore 包括多个单项得分。比如Command of evidence，Relevant word in context等等。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除了单纯的分数，还会针对分数有评语。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(5)reading 52道题，总耗时约65mins;writing and language 44道题，总耗时约35mins;math 58道题，总耗时约80mins;Essay 1篇分析作文，总耗时约50mins。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(6)会给出新的分数评价档次。</w:t>
      </w:r>
    </w:p>
    <w:p w:rsidR="00390668" w:rsidRDefault="00390668" w:rsidP="00390668">
      <w:pPr>
        <w:pStyle w:val="a5"/>
        <w:spacing w:before="0" w:beforeAutospacing="0" w:after="0" w:afterAutospacing="0" w:line="450" w:lineRule="atLeast"/>
        <w:rPr>
          <w:rFonts w:hint="eastAsia"/>
          <w:color w:val="565656"/>
          <w:sz w:val="21"/>
          <w:szCs w:val="21"/>
        </w:rPr>
      </w:pPr>
      <w:r>
        <w:rPr>
          <w:rFonts w:hint="eastAsia"/>
          <w:color w:val="565656"/>
          <w:sz w:val="21"/>
          <w:szCs w:val="21"/>
        </w:rPr>
        <w:t xml:space="preserve">　　</w:t>
      </w:r>
    </w:p>
    <w:p w:rsidR="002A33A1" w:rsidRDefault="002A33A1"/>
    <w:sectPr w:rsidR="002A33A1" w:rsidSect="006713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3FB4" w:rsidRDefault="00AF3FB4" w:rsidP="00390668">
      <w:r>
        <w:separator/>
      </w:r>
    </w:p>
  </w:endnote>
  <w:endnote w:type="continuationSeparator" w:id="1">
    <w:p w:rsidR="00AF3FB4" w:rsidRDefault="00AF3FB4" w:rsidP="003906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3FB4" w:rsidRDefault="00AF3FB4" w:rsidP="00390668">
      <w:r>
        <w:separator/>
      </w:r>
    </w:p>
  </w:footnote>
  <w:footnote w:type="continuationSeparator" w:id="1">
    <w:p w:rsidR="00AF3FB4" w:rsidRDefault="00AF3FB4" w:rsidP="003906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2A33A1"/>
    <w:rsid w:val="002E0EAE"/>
    <w:rsid w:val="00390668"/>
    <w:rsid w:val="0067135D"/>
    <w:rsid w:val="007B289B"/>
    <w:rsid w:val="00AF3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35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E0E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06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06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06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066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906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90668"/>
    <w:rPr>
      <w:b/>
      <w:bCs/>
    </w:rPr>
  </w:style>
  <w:style w:type="character" w:styleId="a7">
    <w:name w:val="Hyperlink"/>
    <w:basedOn w:val="a0"/>
    <w:uiPriority w:val="99"/>
    <w:semiHidden/>
    <w:unhideWhenUsed/>
    <w:rsid w:val="00390668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2E0EA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5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5</cp:revision>
  <dcterms:created xsi:type="dcterms:W3CDTF">2008-07-18T04:21:00Z</dcterms:created>
  <dcterms:modified xsi:type="dcterms:W3CDTF">2016-10-12T06:52:00Z</dcterms:modified>
</cp:coreProperties>
</file>