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061" w:rsidRDefault="00ED6061" w:rsidP="00ED6061">
      <w:pPr>
        <w:rPr>
          <w:rFonts w:hint="eastAsia"/>
        </w:rPr>
      </w:pPr>
      <w:bookmarkStart w:id="0" w:name="_GoBack"/>
      <w:r>
        <w:rPr>
          <w:rFonts w:hint="eastAsia"/>
        </w:rPr>
        <w:t>把党建设得更加坚强有力——关于新时代坚持和发展中国特色社会主义的政治保证</w:t>
      </w:r>
    </w:p>
    <w:p w:rsidR="00ED6061" w:rsidRDefault="00ED6061" w:rsidP="00ED6061"/>
    <w:p w:rsidR="00ED6061" w:rsidRDefault="00ED6061" w:rsidP="00ED6061">
      <w:pPr>
        <w:rPr>
          <w:rFonts w:hint="eastAsia"/>
        </w:rPr>
      </w:pPr>
      <w:r>
        <w:rPr>
          <w:rFonts w:hint="eastAsia"/>
        </w:rPr>
        <w:t>1.</w:t>
      </w:r>
      <w:r>
        <w:rPr>
          <w:rFonts w:hint="eastAsia"/>
        </w:rPr>
        <w:t>勇于自我革命、从严管党治党是我们党最鲜明的品格</w:t>
      </w:r>
    </w:p>
    <w:p w:rsidR="00ED6061" w:rsidRDefault="00ED6061" w:rsidP="00ED6061"/>
    <w:p w:rsidR="00ED6061" w:rsidRDefault="00ED6061" w:rsidP="00ED6061">
      <w:pPr>
        <w:rPr>
          <w:rFonts w:hint="eastAsia"/>
        </w:rPr>
      </w:pPr>
      <w:r>
        <w:rPr>
          <w:rFonts w:hint="eastAsia"/>
        </w:rPr>
        <w:t xml:space="preserve">　　（</w:t>
      </w:r>
      <w:r>
        <w:rPr>
          <w:rFonts w:hint="eastAsia"/>
        </w:rPr>
        <w:t>174</w:t>
      </w:r>
      <w:r>
        <w:rPr>
          <w:rFonts w:hint="eastAsia"/>
        </w:rPr>
        <w:t>）打铁必须自身硬。办好中国的事情，关键在党，关键在坚持党要管党、全面从严治党。全面从严治党是一场伟大的自我革命。在进行社会革命的同时不断进行自我革命，是我们党区别于其他政党最显著的标志。习近平总书记指出：“要把新时代坚持和发展中国特色社会主义这场伟大社会革命进行好，我们党必须勇于进行自我革命，把党建设得更加坚强有力。”</w:t>
      </w:r>
    </w:p>
    <w:p w:rsidR="00ED6061" w:rsidRDefault="00ED6061" w:rsidP="00ED6061"/>
    <w:p w:rsidR="00ED6061" w:rsidRDefault="00ED6061" w:rsidP="00ED6061">
      <w:pPr>
        <w:rPr>
          <w:rFonts w:hint="eastAsia"/>
        </w:rPr>
      </w:pPr>
      <w:r>
        <w:rPr>
          <w:rFonts w:hint="eastAsia"/>
        </w:rPr>
        <w:t xml:space="preserve">　　我们党是马克思主义执政党，同时是马克思主义革命党。在领导中国革命、建设、改革九十多年的奋斗历程中，我们党为什么能够在各种政治力量反复较量中脱颖而出？为什么能够始终走在时代前列、成为中国人民和中华民族的主心骨？根本原因在于我们党始终保持了自我革命精神，保持了承认并改正错误的勇气，一次次拿起手术刀来革除自身病症，一次次靠自己解决了自身问题。</w:t>
      </w:r>
    </w:p>
    <w:p w:rsidR="00ED6061" w:rsidRDefault="00ED6061" w:rsidP="00ED6061"/>
    <w:p w:rsidR="00ED6061" w:rsidRDefault="00ED6061" w:rsidP="00ED6061">
      <w:pPr>
        <w:rPr>
          <w:rFonts w:hint="eastAsia"/>
        </w:rPr>
      </w:pPr>
      <w:r>
        <w:rPr>
          <w:rFonts w:hint="eastAsia"/>
        </w:rPr>
        <w:t xml:space="preserve">　　历史深刻昭示我们，必须不断进行自我革命，同一切影响党的先进性、弱化党的纯洁性的问题作坚决斗争，实现自我净化、自我完善、自我革新、自我提高。这“四个自我”形成了依靠党自身力量发现问题、纠正偏差、推动创新、实现执政能力整体性提升的良性循环。</w:t>
      </w:r>
    </w:p>
    <w:p w:rsidR="00ED6061" w:rsidRDefault="00ED6061" w:rsidP="00ED6061"/>
    <w:p w:rsidR="00ED6061" w:rsidRDefault="00ED6061" w:rsidP="00ED6061">
      <w:pPr>
        <w:rPr>
          <w:rFonts w:hint="eastAsia"/>
        </w:rPr>
      </w:pPr>
      <w:r>
        <w:rPr>
          <w:rFonts w:hint="eastAsia"/>
        </w:rPr>
        <w:t xml:space="preserve">　　（</w:t>
      </w:r>
      <w:r>
        <w:rPr>
          <w:rFonts w:hint="eastAsia"/>
        </w:rPr>
        <w:t>175</w:t>
      </w:r>
      <w:r>
        <w:rPr>
          <w:rFonts w:hint="eastAsia"/>
        </w:rPr>
        <w:t>）治国必先治党，治党务必从严。全面从严治党，核心是加强党的领导，基础在全面，关键在严，要害在治。“全面”就是管全党、治全党，面向全体党员、党组织，覆盖党的建设各个领域、各个方面、各个部门，重点是抓住“关键少数”。“严”就是真管真严、敢管敢严、长管长严。“治”就是从党中央到地方各级党委，从中央部委、国家机关部门党组（党委）到基层党支部，都要肩负起主体责任，党委书记要把抓好党建当作分内之事、必须担当的职责；各级纪委要担负起监督责任，敢于瞪眼黑脸，勇于执纪问责。</w:t>
      </w:r>
    </w:p>
    <w:p w:rsidR="00ED6061" w:rsidRDefault="00ED6061" w:rsidP="00ED6061"/>
    <w:p w:rsidR="00ED6061" w:rsidRDefault="00ED6061" w:rsidP="00ED6061">
      <w:pPr>
        <w:rPr>
          <w:rFonts w:hint="eastAsia"/>
        </w:rPr>
      </w:pPr>
      <w:r>
        <w:rPr>
          <w:rFonts w:hint="eastAsia"/>
        </w:rPr>
        <w:t xml:space="preserve">　　党的十八大以来，以习近平同志为核心的党中央以刀刃向内的勇气向党内顽瘴痼疾开刀，以雷霆万钧之势推进全面从严治党，以钉钉子精神把管党治党要求落实落细，清除了党内存在的严重隐患，化解了党面临的严重政治风险，正本清源、拨正船头，保证全党沿着正确航向前进，对党、对国家、对民族都产生了不可估量的深远影响。同时，也要看到，全面从严治党还远未到大功告成的时候。党面临的长期执政考验、改革开放考验、市场经济考验、外部环境考验是长期的、复杂的，党面临的精神懈怠危险、能力不足危险、脱离群众危险、消极腐败危险是尖锐的、严峻的，党内存在的思想不纯、政治不纯、组织不纯、作风不纯等突出问题尚未得到根本解决。</w:t>
      </w:r>
    </w:p>
    <w:p w:rsidR="00ED6061" w:rsidRDefault="00ED6061" w:rsidP="00ED6061"/>
    <w:p w:rsidR="00ED6061" w:rsidRDefault="00ED6061" w:rsidP="00ED6061">
      <w:pPr>
        <w:rPr>
          <w:rFonts w:hint="eastAsia"/>
        </w:rPr>
      </w:pPr>
      <w:r>
        <w:rPr>
          <w:rFonts w:hint="eastAsia"/>
        </w:rPr>
        <w:t xml:space="preserve">　　全面从严治党永远在路上，不能有任何喘口气、歇歇脚的念头。必须始终保持思想上的冷静清醒、增强行动上的勇毅执着，坚定全面从严的政治自觉，不断推动全面从严治党向纵深发展。</w:t>
      </w:r>
    </w:p>
    <w:p w:rsidR="00ED6061" w:rsidRDefault="00ED6061" w:rsidP="00ED6061"/>
    <w:p w:rsidR="00ED6061" w:rsidRDefault="00ED6061" w:rsidP="00ED6061">
      <w:pPr>
        <w:rPr>
          <w:rFonts w:hint="eastAsia"/>
        </w:rPr>
      </w:pPr>
      <w:r>
        <w:rPr>
          <w:rFonts w:hint="eastAsia"/>
        </w:rPr>
        <w:t xml:space="preserve">　　（</w:t>
      </w:r>
      <w:r>
        <w:rPr>
          <w:rFonts w:hint="eastAsia"/>
        </w:rPr>
        <w:t>176</w:t>
      </w:r>
      <w:r>
        <w:rPr>
          <w:rFonts w:hint="eastAsia"/>
        </w:rPr>
        <w:t>）中国特色社会主义进入新时代，我们党一定要有新气象新作为，关键是党的建设新的伟大工程要开创新局面。</w:t>
      </w:r>
    </w:p>
    <w:p w:rsidR="00ED6061" w:rsidRDefault="00ED6061" w:rsidP="00ED6061"/>
    <w:p w:rsidR="00ED6061" w:rsidRDefault="00ED6061" w:rsidP="00ED6061">
      <w:pPr>
        <w:rPr>
          <w:rFonts w:hint="eastAsia"/>
        </w:rPr>
      </w:pPr>
      <w:r>
        <w:rPr>
          <w:rFonts w:hint="eastAsia"/>
        </w:rPr>
        <w:t xml:space="preserve">　　新时代党的建设总要求是：坚持和加强党的全面领导，坚持党要管党、全面从严治党，</w:t>
      </w:r>
      <w:r>
        <w:rPr>
          <w:rFonts w:hint="eastAsia"/>
        </w:rPr>
        <w:lastRenderedPageBreak/>
        <w:t>以加强党的长期执政能力建设、先进性和纯洁性建设为主线，以党的政治建设为统领，以坚定理想信念宗旨为根基，以调动全党积极性、主动性、创造性为着力点，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马克思主义执政党。</w:t>
      </w:r>
    </w:p>
    <w:p w:rsidR="00ED6061" w:rsidRDefault="00ED6061" w:rsidP="00ED6061"/>
    <w:p w:rsidR="00ED6061" w:rsidRDefault="00ED6061" w:rsidP="00ED6061">
      <w:pPr>
        <w:rPr>
          <w:rFonts w:hint="eastAsia"/>
        </w:rPr>
      </w:pPr>
      <w:r>
        <w:rPr>
          <w:rFonts w:hint="eastAsia"/>
        </w:rPr>
        <w:t xml:space="preserve">　　</w:t>
      </w:r>
      <w:r>
        <w:rPr>
          <w:rFonts w:hint="eastAsia"/>
        </w:rPr>
        <w:t>2.</w:t>
      </w:r>
      <w:r>
        <w:rPr>
          <w:rFonts w:hint="eastAsia"/>
        </w:rPr>
        <w:t>政治建设是党的根本性建设</w:t>
      </w:r>
    </w:p>
    <w:p w:rsidR="00ED6061" w:rsidRDefault="00ED6061" w:rsidP="00ED6061"/>
    <w:p w:rsidR="00ED6061" w:rsidRDefault="00ED6061" w:rsidP="00ED6061">
      <w:pPr>
        <w:rPr>
          <w:rFonts w:hint="eastAsia"/>
        </w:rPr>
      </w:pPr>
      <w:r>
        <w:rPr>
          <w:rFonts w:hint="eastAsia"/>
        </w:rPr>
        <w:t xml:space="preserve">　　（</w:t>
      </w:r>
      <w:r>
        <w:rPr>
          <w:rFonts w:hint="eastAsia"/>
        </w:rPr>
        <w:t>177</w:t>
      </w:r>
      <w:r>
        <w:rPr>
          <w:rFonts w:hint="eastAsia"/>
        </w:rPr>
        <w:t>）旗帜鲜明讲政治是我们党作为马克思主义政党的根本要求。马克思主义政党具有崇高政治理想、高尚政治追求、纯洁政治品质、严明政治纪律。如果马克思主义政党政治上的先进性丧失了，党的先进性和纯洁性就无从谈起。我们党把政治建设纳入党的建设总体布局并摆在首位，明确了政治建设在新时代党的建设中的战略定位，抓住了全面从严治党的根本性问题。</w:t>
      </w:r>
    </w:p>
    <w:p w:rsidR="00ED6061" w:rsidRDefault="00ED6061" w:rsidP="00ED6061"/>
    <w:p w:rsidR="00ED6061" w:rsidRDefault="00ED6061" w:rsidP="00ED6061">
      <w:pPr>
        <w:rPr>
          <w:rFonts w:hint="eastAsia"/>
        </w:rPr>
      </w:pPr>
      <w:r>
        <w:rPr>
          <w:rFonts w:hint="eastAsia"/>
        </w:rPr>
        <w:t xml:space="preserve">　　党的政治建设决定党的建设方向和效果，不抓党的政治建设或背离党的政治建设指引的方向，党的其他建设就难以取得预期成效。大量事实表明，党内存在的各种问题，从根本上讲，都与政治建设软弱乏力、政治生活不严肃不健康有关。必须加强党的政治建设，增强“四个意识”，坚定“四个自信”，做到“两个维护”，进一步坚定政治信仰，强化政治领导，提高政治能力，净化政治生态，实现全党团结统一、行动一致。</w:t>
      </w:r>
    </w:p>
    <w:p w:rsidR="00ED6061" w:rsidRDefault="00ED6061" w:rsidP="00ED6061"/>
    <w:p w:rsidR="00ED6061" w:rsidRDefault="00ED6061" w:rsidP="00ED6061">
      <w:pPr>
        <w:rPr>
          <w:rFonts w:hint="eastAsia"/>
        </w:rPr>
      </w:pPr>
      <w:r>
        <w:rPr>
          <w:rFonts w:hint="eastAsia"/>
        </w:rPr>
        <w:t xml:space="preserve">　　（</w:t>
      </w:r>
      <w:r>
        <w:rPr>
          <w:rFonts w:hint="eastAsia"/>
        </w:rPr>
        <w:t>178</w:t>
      </w:r>
      <w:r>
        <w:rPr>
          <w:rFonts w:hint="eastAsia"/>
        </w:rPr>
        <w:t>）政治方向是党生存发展第一位的问题。我们要坚守的政治方向，就是共产主义远大理想和中国特色社会主义共同理想、“两个一百年”奋斗目标，就是党的基本理论、基本路线、基本方略。加强党的政治建设，就是要发挥政治指南针作用，引导全党把智慧和力量凝聚到新时代坚持和发展中国特色社会主义伟大事业中来，推动全党把坚持正确政治方向贯彻到谋划重大战略、制定重大政策、部署重大任务、推进重大工作的实践中去，确保党和国家各项事业始终沿着正确政治方向前进。</w:t>
      </w:r>
    </w:p>
    <w:p w:rsidR="00ED6061" w:rsidRDefault="00ED6061" w:rsidP="00ED6061"/>
    <w:p w:rsidR="00ED6061" w:rsidRDefault="00ED6061" w:rsidP="00ED6061">
      <w:pPr>
        <w:rPr>
          <w:rFonts w:hint="eastAsia"/>
        </w:rPr>
      </w:pPr>
      <w:r>
        <w:rPr>
          <w:rFonts w:hint="eastAsia"/>
        </w:rPr>
        <w:t xml:space="preserve">　　政治立场事关党的政治建设根本。全党必须始终坚定马克思主义立场，坚决站稳党性立场和人民立场。要把对党负责和对人民负责高度统一起来，坚持以党的旗帜为旗帜、以党的方向为方向、以党的意志为意志，始终做到在党言党、在党忧党、在党为党，任何时候都与党同心同德；坚持以人民为中心，践行全心全意为人民服务的根本宗旨，树立真挚的人民情怀，崇尚实干、勤政为民。</w:t>
      </w:r>
    </w:p>
    <w:p w:rsidR="00ED6061" w:rsidRDefault="00ED6061" w:rsidP="00ED6061"/>
    <w:p w:rsidR="00ED6061" w:rsidRDefault="00ED6061" w:rsidP="00ED6061">
      <w:pPr>
        <w:rPr>
          <w:rFonts w:hint="eastAsia"/>
        </w:rPr>
      </w:pPr>
      <w:r>
        <w:rPr>
          <w:rFonts w:hint="eastAsia"/>
        </w:rPr>
        <w:t xml:space="preserve">　　营造良好政治生态是一项长期任务，必须作为党的政治建设的基础性、经常性工作。要严格执行新形势下党内政治生活若干准则，增强党内政治生活的政治性、时代性、原则性、战斗性，自觉抵制商品交换原则对党内生活的侵蚀，坚决防止和克服党内政治生活忽视政治、淡化政治、不讲政治的倾向。加强党内政治文化建设，弘扬忠诚老实、公道正派、实事求是、清正廉洁等价值观，以良好政治文化涵养风清气正的政治生态。</w:t>
      </w:r>
    </w:p>
    <w:p w:rsidR="00ED6061" w:rsidRDefault="00ED6061" w:rsidP="00ED6061"/>
    <w:p w:rsidR="00ED6061" w:rsidRDefault="00ED6061" w:rsidP="00ED6061">
      <w:pPr>
        <w:rPr>
          <w:rFonts w:hint="eastAsia"/>
        </w:rPr>
      </w:pPr>
      <w:r>
        <w:rPr>
          <w:rFonts w:hint="eastAsia"/>
        </w:rPr>
        <w:t xml:space="preserve">　　在领导干部的所有能力中，政治能力是第一位的。提高政治能力，很重要的一条就是要善于从政治上分析问题、解决问题。只有从政治上分析问题才能看清本质，只有从政治上解决问题才能抓住根本。要不断提高党员领导干部把握方向、把握大势、把握全局的能力，辨别政治是非、保持政治定力、驾驭政治局面、防范政治风险的能力。加强政治能力训练和政治实践历练，把对党忠诚、为党分忧、为党尽职、为民造福作为根本政治担当，永葆共产党</w:t>
      </w:r>
      <w:r>
        <w:rPr>
          <w:rFonts w:hint="eastAsia"/>
        </w:rPr>
        <w:lastRenderedPageBreak/>
        <w:t>人政治本色。</w:t>
      </w:r>
    </w:p>
    <w:p w:rsidR="00ED6061" w:rsidRDefault="00ED6061" w:rsidP="00ED6061"/>
    <w:p w:rsidR="00ED6061" w:rsidRDefault="00ED6061" w:rsidP="00ED6061">
      <w:pPr>
        <w:rPr>
          <w:rFonts w:hint="eastAsia"/>
        </w:rPr>
      </w:pPr>
      <w:r>
        <w:rPr>
          <w:rFonts w:hint="eastAsia"/>
        </w:rPr>
        <w:t xml:space="preserve">　　</w:t>
      </w:r>
      <w:r>
        <w:rPr>
          <w:rFonts w:hint="eastAsia"/>
        </w:rPr>
        <w:t>3.</w:t>
      </w:r>
      <w:r>
        <w:rPr>
          <w:rFonts w:hint="eastAsia"/>
        </w:rPr>
        <w:t>补足共产党人精神上的“钙”</w:t>
      </w:r>
    </w:p>
    <w:p w:rsidR="00ED6061" w:rsidRDefault="00ED6061" w:rsidP="00ED6061"/>
    <w:p w:rsidR="00ED6061" w:rsidRDefault="00ED6061" w:rsidP="00ED6061">
      <w:pPr>
        <w:rPr>
          <w:rFonts w:hint="eastAsia"/>
        </w:rPr>
      </w:pPr>
      <w:r>
        <w:rPr>
          <w:rFonts w:hint="eastAsia"/>
        </w:rPr>
        <w:t xml:space="preserve">　　（</w:t>
      </w:r>
      <w:r>
        <w:rPr>
          <w:rFonts w:hint="eastAsia"/>
        </w:rPr>
        <w:t>179</w:t>
      </w:r>
      <w:r>
        <w:rPr>
          <w:rFonts w:hint="eastAsia"/>
        </w:rPr>
        <w:t>）思想建设是党的基础性建设，坚定理想信念是思想建设的首要任务。中国共产党的理想信念，就是马克思主义真理信仰、共产主义远大理想和中国特色社会主义共同理想。这是中国共产党人的精神支柱和政治灵魂，也是保持党的团结统一的思想基础。</w:t>
      </w:r>
    </w:p>
    <w:p w:rsidR="00ED6061" w:rsidRDefault="00ED6061" w:rsidP="00ED6061"/>
    <w:p w:rsidR="00ED6061" w:rsidRDefault="00ED6061" w:rsidP="00ED6061">
      <w:pPr>
        <w:rPr>
          <w:rFonts w:hint="eastAsia"/>
        </w:rPr>
      </w:pPr>
      <w:r>
        <w:rPr>
          <w:rFonts w:hint="eastAsia"/>
        </w:rPr>
        <w:t xml:space="preserve">　　理想信念是共产党人精神上的“钙”。习近平总书记指出：“共产党人如果没有信仰、没有理想，或信仰、理想不坚定，精神上就会‘缺钙’，就会得‘软骨病’，就必然导致政治上变质、经济上贪婪、道德上堕落、生活上腐化。”历史和实践反复证明，一个政党有了远大理想和崇高追求，就会坚强有力，无坚不摧，无往不胜，就能经受一次次挫折而又一次次奋起；一名干部有了坚定的理想信念，站位就高了，心胸就开阔了，就能坚持正确政治方向，做到“风雨不动安如山”。</w:t>
      </w:r>
    </w:p>
    <w:p w:rsidR="00ED6061" w:rsidRDefault="00ED6061" w:rsidP="00ED6061"/>
    <w:p w:rsidR="00ED6061" w:rsidRDefault="00ED6061" w:rsidP="00ED6061">
      <w:pPr>
        <w:rPr>
          <w:rFonts w:hint="eastAsia"/>
        </w:rPr>
      </w:pPr>
      <w:r>
        <w:rPr>
          <w:rFonts w:hint="eastAsia"/>
        </w:rPr>
        <w:t xml:space="preserve">　　革命理想高于天。中国共产党从诞生之日起就把马克思主义写在自己的旗帜上，把实现共产主义确立为最高理想。在我们党九十多年的历史中，无数共产党人不惜流血牺牲，靠的就是这种信仰，为的就是这个理想。尽管他们也知道，自己追求的理想并不会在自己手中实现，但他们坚信，只要一代又一代人为之持续努力，一代又一代人为此作出牺牲，崇高的理想就一定能实现。任何一名在党旗下宣过誓的共产党员都必须铭记，为了理想信念，就应该去拼搏、去奋斗、去献出自己的全部精力乃至生命。</w:t>
      </w:r>
    </w:p>
    <w:p w:rsidR="00ED6061" w:rsidRDefault="00ED6061" w:rsidP="00ED6061"/>
    <w:p w:rsidR="00ED6061" w:rsidRDefault="00ED6061" w:rsidP="00ED6061">
      <w:pPr>
        <w:rPr>
          <w:rFonts w:hint="eastAsia"/>
        </w:rPr>
      </w:pPr>
      <w:r>
        <w:rPr>
          <w:rFonts w:hint="eastAsia"/>
        </w:rPr>
        <w:t xml:space="preserve">　　当前，大多数党员干部理想信念是坚定的，政治上是可靠的。同时，在我们的干部队伍中，也有的对共产主义心存怀疑，认为那是虚无缥缈、难以企及的幻想；有的不信马列信鬼神，从封建迷信中寻找精神寄托；有的甚至盲目崇拜西方社会制度和价值观念，对社会主义前途命运丧失信心；等等。信念不牢，地动山摇。理想信念动摇是最危险的动摇，理想信念滑坡是最危险的滑坡。一些党员干部出这样那样的问题，说到底是信仰迷茫、精神迷失。</w:t>
      </w:r>
    </w:p>
    <w:p w:rsidR="00ED6061" w:rsidRDefault="00ED6061" w:rsidP="00ED6061"/>
    <w:p w:rsidR="00ED6061" w:rsidRDefault="00ED6061" w:rsidP="00ED6061">
      <w:pPr>
        <w:rPr>
          <w:rFonts w:hint="eastAsia"/>
        </w:rPr>
      </w:pPr>
      <w:r>
        <w:rPr>
          <w:rFonts w:hint="eastAsia"/>
        </w:rPr>
        <w:t xml:space="preserve">　　（</w:t>
      </w:r>
      <w:r>
        <w:rPr>
          <w:rFonts w:hint="eastAsia"/>
        </w:rPr>
        <w:t>180</w:t>
      </w:r>
      <w:r>
        <w:rPr>
          <w:rFonts w:hint="eastAsia"/>
        </w:rPr>
        <w:t>）衡量一名党员干部是否具有坚定的理想信念，是有客观标准的。革命战争年代，检验一个干部理想信念坚定不坚定，就看他能不能为党和人民事业舍生忘死，能不能冲锋号一响立即冲上去，这样的检验很直接。今天，衡量一名党员干部理想信念坚定不坚定，就看他是否能在重大政治考验面前有政治定力，是否能树立牢固的宗旨意识，是否能对工作极端负责，是否能做到吃苦在前、享受在后，是否能在急难险重任务面前勇挑重担，是否能经得起权力、金钱、美色的诱惑。这样的检验需要一个过程，不是一下子、经历一两件事、听几句口号就能解决的，要看长期表现，甚至看一辈子。</w:t>
      </w:r>
    </w:p>
    <w:p w:rsidR="00ED6061" w:rsidRDefault="00ED6061" w:rsidP="00ED6061"/>
    <w:p w:rsidR="00ED6061" w:rsidRDefault="00ED6061" w:rsidP="00ED6061">
      <w:pPr>
        <w:rPr>
          <w:rFonts w:hint="eastAsia"/>
        </w:rPr>
      </w:pPr>
      <w:r>
        <w:rPr>
          <w:rFonts w:hint="eastAsia"/>
        </w:rPr>
        <w:t xml:space="preserve">　　理想信念不可能凭空产生，也不可能轻而易举坚守。要炼就“金刚不坏之身”，必须用科学理论武装头脑，不断培植我们的精神家园。要深入学习马克思主义基本理论，深入学习习近平新时代中国特色社会主义思想，把理想信念建立在对科学理论的理性认同上，建立在对历史规律的正确认识上，建立在对基本国情的准确把握上。教育引导全党牢记党的宗旨，挺起共产党人的精神脊梁，解决好世界观、人生观、价值观这个“总开关”问题，真正让理想信念成为心中的灯塔，做到虔诚而执着、至信而深厚。</w:t>
      </w:r>
    </w:p>
    <w:p w:rsidR="00ED6061" w:rsidRDefault="00ED6061" w:rsidP="00ED6061"/>
    <w:p w:rsidR="00ED6061" w:rsidRDefault="00ED6061" w:rsidP="00ED6061">
      <w:pPr>
        <w:rPr>
          <w:rFonts w:hint="eastAsia"/>
        </w:rPr>
      </w:pPr>
      <w:r>
        <w:rPr>
          <w:rFonts w:hint="eastAsia"/>
        </w:rPr>
        <w:t xml:space="preserve">　　</w:t>
      </w:r>
      <w:r>
        <w:rPr>
          <w:rFonts w:hint="eastAsia"/>
        </w:rPr>
        <w:t>4.</w:t>
      </w:r>
      <w:r>
        <w:rPr>
          <w:rFonts w:hint="eastAsia"/>
        </w:rPr>
        <w:t>贯彻新时代党的组织路线</w:t>
      </w:r>
    </w:p>
    <w:p w:rsidR="00ED6061" w:rsidRDefault="00ED6061" w:rsidP="00ED6061"/>
    <w:p w:rsidR="00ED6061" w:rsidRDefault="00ED6061" w:rsidP="00ED6061">
      <w:pPr>
        <w:rPr>
          <w:rFonts w:hint="eastAsia"/>
        </w:rPr>
      </w:pPr>
      <w:r>
        <w:rPr>
          <w:rFonts w:hint="eastAsia"/>
        </w:rPr>
        <w:t xml:space="preserve">　　（</w:t>
      </w:r>
      <w:r>
        <w:rPr>
          <w:rFonts w:hint="eastAsia"/>
        </w:rPr>
        <w:t>181</w:t>
      </w:r>
      <w:r>
        <w:rPr>
          <w:rFonts w:hint="eastAsia"/>
        </w:rPr>
        <w:t>）正确的政治路线要靠正确的组织路线来保证。习近平总书记指出：“组织路线对坚持党的领导、加强党的建设、做好党的组织工作具有十分重要的意义。”</w:t>
      </w:r>
    </w:p>
    <w:p w:rsidR="00ED6061" w:rsidRDefault="00ED6061" w:rsidP="00ED6061"/>
    <w:p w:rsidR="00ED6061" w:rsidRDefault="00ED6061" w:rsidP="00ED6061">
      <w:pPr>
        <w:rPr>
          <w:rFonts w:hint="eastAsia"/>
        </w:rPr>
      </w:pPr>
      <w:r>
        <w:rPr>
          <w:rFonts w:hint="eastAsia"/>
        </w:rPr>
        <w:t xml:space="preserve">　　新时代党的组织路线是：全面贯彻习近平新时代中国特色社会主义思想，以组织体系建设为重点，着力培养忠诚干净担当的高素质干部，着力集聚爱国奉献的各方面优秀人才，坚持德才兼备、以德为先、任人唯贤，为坚持和加强党的全面领导、坚持和发展中国特色社会主义提供坚强组织保证。</w:t>
      </w:r>
    </w:p>
    <w:p w:rsidR="00ED6061" w:rsidRDefault="00ED6061" w:rsidP="00ED6061"/>
    <w:p w:rsidR="00ED6061" w:rsidRDefault="00ED6061" w:rsidP="00ED6061">
      <w:pPr>
        <w:rPr>
          <w:rFonts w:hint="eastAsia"/>
        </w:rPr>
      </w:pPr>
      <w:r>
        <w:rPr>
          <w:rFonts w:hint="eastAsia"/>
        </w:rPr>
        <w:t xml:space="preserve">　　党的力量来自组织。党的全面领导、党的全部工作要靠党的坚强组织体系去实现。我们党是按照马克思主义建党原则建立起来的，形成了包括党的中央组织、地方组织、基层组织在内的严密组织体系。这是世界上任何其他政党都不具有的强大优势。基层党组织是党执政大厦的地基，地基固则大厦坚，地基松则大厦倾。针对一些基层党组织弱化、虚化、边缘化问题，要切实在打基础、补短板上下功夫。以提升组织力为重点，突出政治功能，把基层党组织建设成为宣传党的主张、贯彻党的决定、领导基层治理、团结动员群众、推动改革发展的坚强战斗堡垒。</w:t>
      </w:r>
    </w:p>
    <w:p w:rsidR="00ED6061" w:rsidRDefault="00ED6061" w:rsidP="00ED6061"/>
    <w:p w:rsidR="00ED6061" w:rsidRDefault="00ED6061" w:rsidP="00ED6061">
      <w:pPr>
        <w:rPr>
          <w:rFonts w:hint="eastAsia"/>
        </w:rPr>
      </w:pPr>
      <w:r>
        <w:rPr>
          <w:rFonts w:hint="eastAsia"/>
        </w:rPr>
        <w:t xml:space="preserve">　　贯彻新时代党的组织路线，建设高素质干部队伍是关键。要建立素质培养体系、知事识人体系、选拔任用体系、从严管理体系、正向激励体系，做好干部培育、选拔、管理、使用工作。坚持党管干部原则，坚持德才兼备、以德为先，坚持五湖四海、任人唯贤，坚持事业为上、公道正派，把“信念坚定、为民服务、勤政务实、敢于担当、清正廉洁”的好干部标准落到实处。坚持正确选人用人导向，匡正选人用人风气，突出政治标准，培养造就一支具有铁一般信仰、铁一般信念、铁一般纪律、铁一般担当的干部队伍。把严管和厚爱、激励和约束结合起来，为那些敢于负责、善于作为、实绩突出的干部撑腰鼓劲，坚决纠正“劣币驱逐良币”的逆淘汰现象。关心爱护基层干部。注重在基层一线和困难艰苦的地方培养锻炼年轻干部。</w:t>
      </w:r>
    </w:p>
    <w:p w:rsidR="00ED6061" w:rsidRDefault="00ED6061" w:rsidP="00ED6061"/>
    <w:p w:rsidR="00ED6061" w:rsidRDefault="00ED6061" w:rsidP="00ED6061">
      <w:pPr>
        <w:rPr>
          <w:rFonts w:hint="eastAsia"/>
        </w:rPr>
      </w:pPr>
      <w:r>
        <w:rPr>
          <w:rFonts w:hint="eastAsia"/>
        </w:rPr>
        <w:t xml:space="preserve">　　人才是实现民族振兴、赢得国际竞争主动的战略资源。要坚持党管人才原则，聚天下英才而用之，加快建设人才强国，努力建设一支矢志爱国奉献、勇于创新创造的优秀人才队伍。实行更加积极、更加开放、更加有效的人才政策，以识才的慧眼、爱才的诚意、用才的胆识、容才的雅量、聚才的良方，把党内和党外、国内和国外各方面优秀人才集聚到党和人民的伟大奋斗中来。深化人才发展体制机制改革，完善人才培养机制、改进人才评价机制、创新人才流动机制、健全人才激励机制，最大限度把广大人才的报国情怀、奋斗精神、创造活力激发出来。</w:t>
      </w:r>
    </w:p>
    <w:p w:rsidR="00ED6061" w:rsidRDefault="00ED6061" w:rsidP="00ED6061"/>
    <w:p w:rsidR="00ED6061" w:rsidRDefault="00ED6061" w:rsidP="00ED6061">
      <w:pPr>
        <w:rPr>
          <w:rFonts w:hint="eastAsia"/>
        </w:rPr>
      </w:pPr>
      <w:r>
        <w:rPr>
          <w:rFonts w:hint="eastAsia"/>
        </w:rPr>
        <w:t xml:space="preserve">　　（</w:t>
      </w:r>
      <w:r>
        <w:rPr>
          <w:rFonts w:hint="eastAsia"/>
        </w:rPr>
        <w:t>182</w:t>
      </w:r>
      <w:r>
        <w:rPr>
          <w:rFonts w:hint="eastAsia"/>
        </w:rPr>
        <w:t>）群团事业是党的事业的重要组成部分。必须从巩固党执政的阶级基础和群众基础的政治高度，加强对群团工作的领导，坚定不移走中国特色社会主义群团发展道路。要切实保持和增强党的群团工作的政治性，把群团组织所联系的群众最广泛最紧密地团结在党的周围。切实保持和增强群团组织的先进性，组织动员广大人民群众走在时代前列，真正成为党执政的坚实依靠力量、强大支持力量、深厚社会基础。切实保持和增强群团组织的群众性，努力为群众排忧解难，成为群众信得过、靠得住、离不开的知心人、贴心人。</w:t>
      </w:r>
    </w:p>
    <w:p w:rsidR="00ED6061" w:rsidRDefault="00ED6061" w:rsidP="00ED6061"/>
    <w:p w:rsidR="00ED6061" w:rsidRDefault="00ED6061" w:rsidP="00ED6061">
      <w:pPr>
        <w:rPr>
          <w:rFonts w:hint="eastAsia"/>
        </w:rPr>
      </w:pPr>
      <w:r>
        <w:rPr>
          <w:rFonts w:hint="eastAsia"/>
        </w:rPr>
        <w:t xml:space="preserve">　　</w:t>
      </w:r>
      <w:r>
        <w:rPr>
          <w:rFonts w:hint="eastAsia"/>
        </w:rPr>
        <w:t>5.</w:t>
      </w:r>
      <w:r>
        <w:rPr>
          <w:rFonts w:hint="eastAsia"/>
        </w:rPr>
        <w:t>作风建设永远在路上</w:t>
      </w:r>
    </w:p>
    <w:p w:rsidR="00ED6061" w:rsidRDefault="00ED6061" w:rsidP="00ED6061"/>
    <w:p w:rsidR="00ED6061" w:rsidRDefault="00ED6061" w:rsidP="00ED6061">
      <w:pPr>
        <w:rPr>
          <w:rFonts w:hint="eastAsia"/>
        </w:rPr>
      </w:pPr>
      <w:r>
        <w:rPr>
          <w:rFonts w:hint="eastAsia"/>
        </w:rPr>
        <w:lastRenderedPageBreak/>
        <w:t xml:space="preserve">　　（</w:t>
      </w:r>
      <w:r>
        <w:rPr>
          <w:rFonts w:hint="eastAsia"/>
        </w:rPr>
        <w:t>183</w:t>
      </w:r>
      <w:r>
        <w:rPr>
          <w:rFonts w:hint="eastAsia"/>
        </w:rPr>
        <w:t>）党的作风就是党的形象，关系人心向背，关系党的生死存亡。习近平总书记指出：“我们党作为马克思主义执政党，不但要有强大的真理力量，而且要有强大的人格力量。真理力量集中体现为我们党的正确理论，人格力量集中体现为我们党的优良作风。”我们党要在中国长期执政，对作风问题任何时候都不能掉以轻心。</w:t>
      </w:r>
    </w:p>
    <w:p w:rsidR="00ED6061" w:rsidRDefault="00ED6061" w:rsidP="00ED6061"/>
    <w:p w:rsidR="00ED6061" w:rsidRDefault="00ED6061" w:rsidP="00ED6061">
      <w:pPr>
        <w:rPr>
          <w:rFonts w:hint="eastAsia"/>
        </w:rPr>
      </w:pPr>
      <w:r>
        <w:rPr>
          <w:rFonts w:hint="eastAsia"/>
        </w:rPr>
        <w:t xml:space="preserve">　　在革命、建设、改革长期实践中，我们党始终要求全党同志坚持光荣传统、发扬优良作风，为党和人民事业不断前进提供了重要保障。党的十八大以来，以习近平同志为核心的党中央以踏石留印、抓铁有痕的劲头狠抓作风建设，制定和落实中央八项规定，在全党开展以为民务实清廉为主要内容的党的群众路线教育实践活动，在县处级以上领导干部中开展“三严三实”专题教育，推进“两学一做”学习教育常态化制度化，进一步解决党员队伍在政治、思想、组织、作风、纪律等方面存在的问题，推动党风政风为之一新，党心民心为之大振。</w:t>
      </w:r>
    </w:p>
    <w:p w:rsidR="00ED6061" w:rsidRDefault="00ED6061" w:rsidP="00ED6061"/>
    <w:p w:rsidR="00ED6061" w:rsidRDefault="00ED6061" w:rsidP="00ED6061">
      <w:pPr>
        <w:rPr>
          <w:rFonts w:hint="eastAsia"/>
        </w:rPr>
      </w:pPr>
      <w:r>
        <w:rPr>
          <w:rFonts w:hint="eastAsia"/>
        </w:rPr>
        <w:t xml:space="preserve">　　根据党的十九大部署，以县处级以上领导干部为重点，在全党开展“不忘初心、牢记使命”主题教育。要牢牢把握守初心、担使命，找差距、抓落实的总要求，牢牢把握深入学习贯彻习近平新时代中国特色社会主义思想、锤炼忠诚干净担当的政治品格、团结带领全国各族人民为实现伟大梦想共同奋斗的根本任务，努力实现理论学习有收获、思想政治受洗礼、干事创业敢担当、为民服务解难题、清正廉洁作表率的具体目标。</w:t>
      </w:r>
    </w:p>
    <w:p w:rsidR="00ED6061" w:rsidRDefault="00ED6061" w:rsidP="00ED6061"/>
    <w:p w:rsidR="00ED6061" w:rsidRDefault="00ED6061" w:rsidP="00ED6061">
      <w:pPr>
        <w:rPr>
          <w:rFonts w:hint="eastAsia"/>
        </w:rPr>
      </w:pPr>
      <w:r>
        <w:rPr>
          <w:rFonts w:hint="eastAsia"/>
        </w:rPr>
        <w:t xml:space="preserve">　　（</w:t>
      </w:r>
      <w:r>
        <w:rPr>
          <w:rFonts w:hint="eastAsia"/>
        </w:rPr>
        <w:t>184</w:t>
      </w:r>
      <w:r>
        <w:rPr>
          <w:rFonts w:hint="eastAsia"/>
        </w:rPr>
        <w:t>）作风问题核心是党同人民群众的关系问题。我们党来自人民、植根人民、服务人民，一旦脱离群众，就会失去生命力。加强作风建设，必须紧紧围绕保持党同人民群众的血肉联系，增强群众观念和群众感情，不断厚植党执政的群众基础。</w:t>
      </w:r>
    </w:p>
    <w:p w:rsidR="00ED6061" w:rsidRDefault="00ED6061" w:rsidP="00ED6061"/>
    <w:p w:rsidR="00ED6061" w:rsidRDefault="00ED6061" w:rsidP="00ED6061">
      <w:pPr>
        <w:rPr>
          <w:rFonts w:hint="eastAsia"/>
        </w:rPr>
      </w:pPr>
      <w:r>
        <w:rPr>
          <w:rFonts w:hint="eastAsia"/>
        </w:rPr>
        <w:t xml:space="preserve">　　要始终坚持走群众路线，坚决反对形式主义、官僚主义、享乐主义和奢靡之风。特别要看到，形式主义、官僚主义是目前党内存在的突出矛盾和问题，是阻碍党的路线方针政策和党中央重大决策部署贯彻落实的大敌。形式主义背后是功利主义、实用主义作祟，政绩观错位、责任心缺失。官僚主义背后是官本位思想，严重脱离实际、脱离群众。要把力戒形式主义、官僚主义摆在突出位置来抓，教育引导党员干部牢记党的宗旨，坚持实事求是的思想路线，树立正确政绩观，真抓实干，转变作风。</w:t>
      </w:r>
    </w:p>
    <w:p w:rsidR="00ED6061" w:rsidRDefault="00ED6061" w:rsidP="00ED6061"/>
    <w:p w:rsidR="00ED6061" w:rsidRDefault="00ED6061" w:rsidP="00ED6061">
      <w:pPr>
        <w:rPr>
          <w:rFonts w:hint="eastAsia"/>
        </w:rPr>
      </w:pPr>
      <w:r>
        <w:rPr>
          <w:rFonts w:hint="eastAsia"/>
        </w:rPr>
        <w:t xml:space="preserve">　　作风建设永远没有休止符。作风问题具有顽固性和反复性，形成优良作风不可能一劳永逸，克服不良作风也不可能一蹴而就。作风建设是攻坚战、持久战，既要以滚石上山、爬坡过坎的勇气，深化整治、见底见效，又要坚持抓常、抓细、抓长，锲而不舍、持之以恒。</w:t>
      </w:r>
    </w:p>
    <w:p w:rsidR="00ED6061" w:rsidRDefault="00ED6061" w:rsidP="00ED6061"/>
    <w:p w:rsidR="00ED6061" w:rsidRDefault="00ED6061" w:rsidP="00ED6061">
      <w:pPr>
        <w:rPr>
          <w:rFonts w:hint="eastAsia"/>
        </w:rPr>
      </w:pPr>
      <w:r>
        <w:rPr>
          <w:rFonts w:hint="eastAsia"/>
        </w:rPr>
        <w:t xml:space="preserve">　　</w:t>
      </w:r>
      <w:r>
        <w:rPr>
          <w:rFonts w:hint="eastAsia"/>
        </w:rPr>
        <w:t>6.</w:t>
      </w:r>
      <w:r>
        <w:rPr>
          <w:rFonts w:hint="eastAsia"/>
        </w:rPr>
        <w:t>使纪律真正成为带电的高压线</w:t>
      </w:r>
    </w:p>
    <w:p w:rsidR="00ED6061" w:rsidRDefault="00ED6061" w:rsidP="00ED6061"/>
    <w:p w:rsidR="00ED6061" w:rsidRDefault="00ED6061" w:rsidP="00ED6061">
      <w:pPr>
        <w:rPr>
          <w:rFonts w:hint="eastAsia"/>
        </w:rPr>
      </w:pPr>
      <w:r>
        <w:rPr>
          <w:rFonts w:hint="eastAsia"/>
        </w:rPr>
        <w:t xml:space="preserve">　　（</w:t>
      </w:r>
      <w:r>
        <w:rPr>
          <w:rFonts w:hint="eastAsia"/>
        </w:rPr>
        <w:t>185</w:t>
      </w:r>
      <w:r>
        <w:rPr>
          <w:rFonts w:hint="eastAsia"/>
        </w:rPr>
        <w:t>）加强纪律建设是全面从严治党的治本之策。党要管党、从严治党，靠什么管，凭什么治？就要靠严明纪律和规矩。习近平总书记强调，党面临的形势越复杂、肩负的任务越艰巨，就越要把纪律建设摆在更加突出位置，坚持纪严于法、纪在法前，把纪律和规矩挺在前面。</w:t>
      </w:r>
    </w:p>
    <w:p w:rsidR="00ED6061" w:rsidRDefault="00ED6061" w:rsidP="00ED6061"/>
    <w:p w:rsidR="00ED6061" w:rsidRDefault="00ED6061" w:rsidP="00ED6061">
      <w:pPr>
        <w:rPr>
          <w:rFonts w:hint="eastAsia"/>
        </w:rPr>
      </w:pPr>
      <w:r>
        <w:rPr>
          <w:rFonts w:hint="eastAsia"/>
        </w:rPr>
        <w:t xml:space="preserve">　　党的纪律和规矩是党的各级组织、全体党员必须遵守的行为准则。纪律是成文的规矩，一些未明文列入纪律的规矩是不成文的纪律；纪律是刚性的规矩，一些未明文列入纪律的规矩是自我约束的纪律。党的规矩总的包括：党章是全党必须遵循的总章程，也是总规矩；党的纪律特别是政治纪律是全党必须遵守的刚性约束；国家法律是党员干部必须遵守的规矩，</w:t>
      </w:r>
      <w:r>
        <w:rPr>
          <w:rFonts w:hint="eastAsia"/>
        </w:rPr>
        <w:lastRenderedPageBreak/>
        <w:t>全党必须模范执行；党在长期实践中形成的优良传统和工作惯例，经过实践检验，约定俗成、行之有效，需要全党长期坚持并自觉遵循。</w:t>
      </w:r>
    </w:p>
    <w:p w:rsidR="00ED6061" w:rsidRDefault="00ED6061" w:rsidP="00ED6061"/>
    <w:p w:rsidR="00ED6061" w:rsidRDefault="00ED6061" w:rsidP="00ED6061">
      <w:pPr>
        <w:rPr>
          <w:rFonts w:hint="eastAsia"/>
        </w:rPr>
      </w:pPr>
      <w:r>
        <w:rPr>
          <w:rFonts w:hint="eastAsia"/>
        </w:rPr>
        <w:t xml:space="preserve">　　严明党的纪律，首先要严格遵守党章。党章是党的根本大法。认真学习党章、严格遵守党章，是全党同志的应尽义务和庄严责任。每一个共产党员都要牢固树立党章意识，自觉用党章规范自己的一言一行，在任何情况下都要做到政治信仰不变、政治立场不移、政治方向不偏。党员领导干部要把学习党章作为必修课，自觉学习党章、遵守党章、贯彻党章、维护党章，真正使党章内化于心、外化于行。</w:t>
      </w:r>
    </w:p>
    <w:p w:rsidR="00ED6061" w:rsidRDefault="00ED6061" w:rsidP="00ED6061"/>
    <w:p w:rsidR="00ED6061" w:rsidRDefault="00ED6061" w:rsidP="00ED6061">
      <w:pPr>
        <w:rPr>
          <w:rFonts w:hint="eastAsia"/>
        </w:rPr>
      </w:pPr>
      <w:r>
        <w:rPr>
          <w:rFonts w:hint="eastAsia"/>
        </w:rPr>
        <w:t xml:space="preserve">　　政治纪律是我们党最根本、最重要的纪律，是净化政治生态的重要保证。要把坚决做到“两个维护”作为首要政治纪律，决不允许在重大政治原则问题上、大是大非问题上同党中央唱反调，搞自由主义。坚持“五个必须”，必须维护党中央权威，决不允许背离党中央要求另搞一套；必须维护党的团结，决不允许在党内培植个人势力；必须遵循组织程序，决不允许擅作主张、我行我素；必须服从组织决定，决不允许搞非组织活动；必须管好领导干部亲属和身边工作人员，决不允许他们擅权干政、谋取私利。严肃查处“七个有之”问题，坚决防止党内形成利益集团攫取政治权力、改变党的性质，坚决防止山头主义和宗派主义危害党的团结、破坏党的集中统一。</w:t>
      </w:r>
    </w:p>
    <w:p w:rsidR="00ED6061" w:rsidRDefault="00ED6061" w:rsidP="00ED6061"/>
    <w:p w:rsidR="00ED6061" w:rsidRDefault="00ED6061" w:rsidP="00ED6061">
      <w:pPr>
        <w:rPr>
          <w:rFonts w:hint="eastAsia"/>
        </w:rPr>
      </w:pPr>
      <w:r>
        <w:rPr>
          <w:rFonts w:hint="eastAsia"/>
        </w:rPr>
        <w:t xml:space="preserve">　　（</w:t>
      </w:r>
      <w:r>
        <w:rPr>
          <w:rFonts w:hint="eastAsia"/>
        </w:rPr>
        <w:t>186</w:t>
      </w:r>
      <w:r>
        <w:rPr>
          <w:rFonts w:hint="eastAsia"/>
        </w:rPr>
        <w:t>）制定纪律是要执行的，必须使纪律真正成为带电的高压线。习近平总书记指出：“遵守党的纪律是无条件的，要说到做到，有纪必执，有违必查，而不能合意的就执行，不合意的就不执行，不能把纪律作为一个软约束或是束之高阁的一纸空文。”对违规违纪、破坏法规制度踩“红线”、越“底线”、闯“雷区”的，要坚决严肃查处，不以权势大而破规，不以问题小而姑息，不以违者众而放任，不留“暗门”、不开“天窗”，坚决防止“破窗效应”。</w:t>
      </w:r>
    </w:p>
    <w:p w:rsidR="00ED6061" w:rsidRDefault="00ED6061" w:rsidP="00ED6061"/>
    <w:p w:rsidR="00ED6061" w:rsidRDefault="00ED6061" w:rsidP="00ED6061">
      <w:pPr>
        <w:rPr>
          <w:rFonts w:hint="eastAsia"/>
        </w:rPr>
      </w:pPr>
      <w:r>
        <w:rPr>
          <w:rFonts w:hint="eastAsia"/>
        </w:rPr>
        <w:t xml:space="preserve">　　惩前毖后、治病救人是我们党的一贯方针，也是党加强自身建设的历史经验。要把维护党的纪律严肃性和信任爱护干部统一起来，体现严管就是厚爱、治病为了救人。充分运用监督执纪“四种形态”，抓早抓小、防微杜渐。加强纪律教育，强化纪律执行，让党员干部知敬畏、存戒惧、守底线，习惯在受监督和约束的环境中工作生活。</w:t>
      </w:r>
    </w:p>
    <w:p w:rsidR="00ED6061" w:rsidRDefault="00ED6061" w:rsidP="00ED6061"/>
    <w:p w:rsidR="00ED6061" w:rsidRDefault="00ED6061" w:rsidP="00ED6061">
      <w:pPr>
        <w:rPr>
          <w:rFonts w:hint="eastAsia"/>
        </w:rPr>
      </w:pPr>
      <w:r>
        <w:rPr>
          <w:rFonts w:hint="eastAsia"/>
        </w:rPr>
        <w:t xml:space="preserve">　　</w:t>
      </w:r>
      <w:r>
        <w:rPr>
          <w:rFonts w:hint="eastAsia"/>
        </w:rPr>
        <w:t>7.</w:t>
      </w:r>
      <w:r>
        <w:rPr>
          <w:rFonts w:hint="eastAsia"/>
        </w:rPr>
        <w:t>全方位扎牢制度的笼子</w:t>
      </w:r>
    </w:p>
    <w:p w:rsidR="00ED6061" w:rsidRDefault="00ED6061" w:rsidP="00ED6061"/>
    <w:p w:rsidR="00ED6061" w:rsidRDefault="00ED6061" w:rsidP="00ED6061">
      <w:pPr>
        <w:rPr>
          <w:rFonts w:hint="eastAsia"/>
        </w:rPr>
      </w:pPr>
      <w:r>
        <w:rPr>
          <w:rFonts w:hint="eastAsia"/>
        </w:rPr>
        <w:t xml:space="preserve">　　（</w:t>
      </w:r>
      <w:r>
        <w:rPr>
          <w:rFonts w:hint="eastAsia"/>
        </w:rPr>
        <w:t>187</w:t>
      </w:r>
      <w:r>
        <w:rPr>
          <w:rFonts w:hint="eastAsia"/>
        </w:rPr>
        <w:t>）制度事关根本，关乎长远。习近平总书记强调，推进全面从严治党，既要解决思想问题，也要解决制度问题。坚持思想建党和制度治党同向发力，推动党的制度优势更好转化为治国理政的实际效能。</w:t>
      </w:r>
    </w:p>
    <w:p w:rsidR="00ED6061" w:rsidRDefault="00ED6061" w:rsidP="00ED6061"/>
    <w:p w:rsidR="00ED6061" w:rsidRDefault="00ED6061" w:rsidP="00ED6061">
      <w:pPr>
        <w:rPr>
          <w:rFonts w:hint="eastAsia"/>
        </w:rPr>
      </w:pPr>
      <w:r>
        <w:rPr>
          <w:rFonts w:hint="eastAsia"/>
        </w:rPr>
        <w:t xml:space="preserve">　　把权力关进制度的笼子里。公权力姓公，也必须为公。只要公权力存在，就必须受到制约，否则就会被滥用。要合理确定权力归属，划清权力边界，厘清权力清单，扎细扎密扎牢制度的笼子。以党章为根本遵循，本着于法周延、于事有效的原则，制定新的法规制度，完善已有的法规制度，废止不适应的法规制度，加快形成覆盖党的领导和党的建设各方面的党内法规制度体系。制度建设重在管用、有效，牛栏关猫是不行的。</w:t>
      </w:r>
    </w:p>
    <w:p w:rsidR="00ED6061" w:rsidRDefault="00ED6061" w:rsidP="00ED6061"/>
    <w:p w:rsidR="00ED6061" w:rsidRDefault="00ED6061" w:rsidP="00ED6061">
      <w:pPr>
        <w:rPr>
          <w:rFonts w:hint="eastAsia"/>
        </w:rPr>
      </w:pPr>
      <w:r>
        <w:rPr>
          <w:rFonts w:hint="eastAsia"/>
        </w:rPr>
        <w:t xml:space="preserve">　　健全党和国家监督体系。自我监督是世界性难题，是国家治理的哥德巴赫猜想。全面从严治党的实践证明，我们党自我净化的机制是有效的，完全有能力解决自身存在的问题。要坚持党内监督没有禁区、没有例外，强化自上而下的组织监督，改进自下而上的民主监督，</w:t>
      </w:r>
      <w:r>
        <w:rPr>
          <w:rFonts w:hint="eastAsia"/>
        </w:rPr>
        <w:lastRenderedPageBreak/>
        <w:t>发挥同级相互监督作用，让日常管理监督与党员领导干部如影随形、不留空当。深化政治巡视，建立巡视巡察上下联动的监督网，继续健全派驻机构领导体制和工作机制，加强国家监察，形成纪律监督、监察监督、派驻监督、巡视监督“四个全覆盖”的权力监督格局。</w:t>
      </w:r>
    </w:p>
    <w:p w:rsidR="00ED6061" w:rsidRDefault="00ED6061" w:rsidP="00ED6061"/>
    <w:p w:rsidR="00ED6061" w:rsidRDefault="00ED6061" w:rsidP="00ED6061">
      <w:pPr>
        <w:rPr>
          <w:rFonts w:hint="eastAsia"/>
        </w:rPr>
      </w:pPr>
      <w:r>
        <w:rPr>
          <w:rFonts w:hint="eastAsia"/>
        </w:rPr>
        <w:t xml:space="preserve">　　制定制度很重要，更重要的是抓落实。如果不抓落实，只是写在纸上、贴在墙上、锁在抽屉里，制度就会成为稻草人。要坚持制度面前人人平等、制度执行没有特权、制度约束没有例外，坚决维护制度的严肃性和权威性，坚决纠正有令不行、有禁不止的行为，使制度成为硬约束而不是橡皮筋。引导广大党员干部牢固树立法治意识、制度意识、纪律意识，形成尊崇制度、遵守制度、捍卫制度的良好氛围。</w:t>
      </w:r>
    </w:p>
    <w:p w:rsidR="00ED6061" w:rsidRDefault="00ED6061" w:rsidP="00ED6061"/>
    <w:p w:rsidR="00ED6061" w:rsidRDefault="00ED6061" w:rsidP="00ED6061">
      <w:pPr>
        <w:rPr>
          <w:rFonts w:hint="eastAsia"/>
        </w:rPr>
      </w:pPr>
      <w:r>
        <w:rPr>
          <w:rFonts w:hint="eastAsia"/>
        </w:rPr>
        <w:t xml:space="preserve">　　</w:t>
      </w:r>
      <w:r>
        <w:rPr>
          <w:rFonts w:hint="eastAsia"/>
        </w:rPr>
        <w:t>8.</w:t>
      </w:r>
      <w:r>
        <w:rPr>
          <w:rFonts w:hint="eastAsia"/>
        </w:rPr>
        <w:t>巩固发展反腐败斗争压倒性胜利</w:t>
      </w:r>
    </w:p>
    <w:p w:rsidR="00ED6061" w:rsidRDefault="00ED6061" w:rsidP="00ED6061"/>
    <w:p w:rsidR="00ED6061" w:rsidRDefault="00ED6061" w:rsidP="00ED6061">
      <w:pPr>
        <w:rPr>
          <w:rFonts w:hint="eastAsia"/>
        </w:rPr>
      </w:pPr>
      <w:r>
        <w:rPr>
          <w:rFonts w:hint="eastAsia"/>
        </w:rPr>
        <w:t xml:space="preserve">　　（</w:t>
      </w:r>
      <w:r>
        <w:rPr>
          <w:rFonts w:hint="eastAsia"/>
        </w:rPr>
        <w:t>188</w:t>
      </w:r>
      <w:r>
        <w:rPr>
          <w:rFonts w:hint="eastAsia"/>
        </w:rPr>
        <w:t>）腐败是社会毒瘤，是我们党面临的最大威胁。人民群众最痛恨腐败现象。如果任凭腐败问题愈演愈烈，最终必然亡党亡国。习近平总书记指出：“不得罪成百上千的腐败分子，就要得罪十三亿人民。这是一笔再明白不过的政治账、人心向背的账！”</w:t>
      </w:r>
    </w:p>
    <w:p w:rsidR="00ED6061" w:rsidRDefault="00ED6061" w:rsidP="00ED6061"/>
    <w:p w:rsidR="00ED6061" w:rsidRDefault="00ED6061" w:rsidP="00ED6061">
      <w:pPr>
        <w:rPr>
          <w:rFonts w:hint="eastAsia"/>
        </w:rPr>
      </w:pPr>
      <w:r>
        <w:rPr>
          <w:rFonts w:hint="eastAsia"/>
        </w:rPr>
        <w:t xml:space="preserve">　　党的十八大以来，我们党以猛药去疴、重典治乱的决心，以刮骨疗毒、壮士断腕的勇气，坚定不移“打虎”、“拍蝇”、“猎狐”，不敢腐的目标初步实现，不能腐的笼子越扎越牢，不想腐的堤坝正在构筑，反腐败斗争已经取得压倒性胜利。但是，对反腐败斗争形势的严峻性和复杂性一点也不能低估。我们党全面领导、长期执政，党员干部时刻面临被“围猎”、被腐蚀的风险，腐败存量不少、增量仍在发生。现实一再表明，反腐败斗争不能退，也无处可退，必须坚定不移向纵深推进。反腐败斗争要持续保持高压态势，巩固发展压倒性胜利。</w:t>
      </w:r>
    </w:p>
    <w:p w:rsidR="00ED6061" w:rsidRDefault="00ED6061" w:rsidP="00ED6061"/>
    <w:p w:rsidR="00ED6061" w:rsidRDefault="00ED6061" w:rsidP="00ED6061">
      <w:pPr>
        <w:rPr>
          <w:rFonts w:hint="eastAsia"/>
        </w:rPr>
      </w:pPr>
      <w:r>
        <w:rPr>
          <w:rFonts w:hint="eastAsia"/>
        </w:rPr>
        <w:t xml:space="preserve">　　（</w:t>
      </w:r>
      <w:r>
        <w:rPr>
          <w:rFonts w:hint="eastAsia"/>
        </w:rPr>
        <w:t>189</w:t>
      </w:r>
      <w:r>
        <w:rPr>
          <w:rFonts w:hint="eastAsia"/>
        </w:rPr>
        <w:t>）我们党反腐败不是看人下菜的“势利店”，不是争权夺利的“纸牌屋”，也不是有头无尾的“烂尾楼”。必须一刻不停歇深入推进反腐败斗争，激浊扬清、固本培元，不断深化标本兼治。</w:t>
      </w:r>
    </w:p>
    <w:p w:rsidR="00ED6061" w:rsidRDefault="00ED6061" w:rsidP="00ED6061"/>
    <w:p w:rsidR="00ED6061" w:rsidRDefault="00ED6061" w:rsidP="00ED6061">
      <w:pPr>
        <w:rPr>
          <w:rFonts w:hint="eastAsia"/>
        </w:rPr>
      </w:pPr>
      <w:r>
        <w:rPr>
          <w:rFonts w:hint="eastAsia"/>
        </w:rPr>
        <w:t xml:space="preserve">　　标本兼治，关键在治，治是根本。必须坚持无禁区、全覆盖、零容忍，坚持重遏制、强高压、长震慑，有力削减存量、有效遏制增量。重点查处政治问题和经济问题相互交织的腐败案件，坚决打击在党内培植个人势力、结成利益集团、妄图攫取党和国家权力的阴谋行径。坚持“老虎”露头就要打、“苍蝇”乱飞也要拍，严厉整治发生在群众身边的腐败问题。深化反腐败国际合作，推进追逃防逃追赃一体化建设，以天罗地网断其后路、绝其幻想。大力加强反腐倡廉教育和廉政文化建设，筑牢拒腐防变思想道德防线，在全社会弘扬清风正气。</w:t>
      </w:r>
    </w:p>
    <w:p w:rsidR="00ED6061" w:rsidRDefault="00ED6061" w:rsidP="00ED6061"/>
    <w:p w:rsidR="00A958B9" w:rsidRPr="00802CED" w:rsidRDefault="00ED6061" w:rsidP="00ED6061">
      <w:r>
        <w:rPr>
          <w:rFonts w:hint="eastAsia"/>
        </w:rPr>
        <w:t xml:space="preserve">　　深化标本兼治，要着力构建不敢腐、不能腐、不想腐的体制机制。不敢腐，侧重于惩治和威慑，让意欲腐败者在带电的高压线面前不敢越雷池半步；不能腐，侧重于制约和监督，让胆敢腐败者在严格监督中无机可乘；不想腐，侧重于教育和引导，着眼于产生问题的深层原因，让人从思想源头上消除贪腐之念。不敢腐、不能腐、不想腐是一个有机整体，要打通三者内在联系，一体推进不敢腐、不能腐、不想腐，通过不懈努力换来海晏河清、朗朗乾坤。</w:t>
      </w:r>
      <w:bookmarkEnd w:id="0"/>
    </w:p>
    <w:sectPr w:rsidR="00A958B9" w:rsidRPr="00802C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38C" w:rsidRDefault="009F438C" w:rsidP="00FB2E0A">
      <w:r>
        <w:separator/>
      </w:r>
    </w:p>
  </w:endnote>
  <w:endnote w:type="continuationSeparator" w:id="0">
    <w:p w:rsidR="009F438C" w:rsidRDefault="009F438C" w:rsidP="00FB2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38C" w:rsidRDefault="009F438C" w:rsidP="00FB2E0A">
      <w:r>
        <w:separator/>
      </w:r>
    </w:p>
  </w:footnote>
  <w:footnote w:type="continuationSeparator" w:id="0">
    <w:p w:rsidR="009F438C" w:rsidRDefault="009F438C" w:rsidP="00FB2E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A91D6C"/>
    <w:multiLevelType w:val="hybridMultilevel"/>
    <w:tmpl w:val="22FEF13E"/>
    <w:lvl w:ilvl="0" w:tplc="51EAEE0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7EA97D85"/>
    <w:multiLevelType w:val="hybridMultilevel"/>
    <w:tmpl w:val="65D044CC"/>
    <w:lvl w:ilvl="0" w:tplc="2C40DD6E">
      <w:start w:val="1"/>
      <w:numFmt w:val="japaneseCounting"/>
      <w:lvlText w:val="%1、"/>
      <w:lvlJc w:val="left"/>
      <w:pPr>
        <w:ind w:left="990" w:hanging="51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5FB"/>
    <w:rsid w:val="00001678"/>
    <w:rsid w:val="000146D6"/>
    <w:rsid w:val="000533AC"/>
    <w:rsid w:val="00067D27"/>
    <w:rsid w:val="000C259D"/>
    <w:rsid w:val="0016552B"/>
    <w:rsid w:val="001864C2"/>
    <w:rsid w:val="001A5239"/>
    <w:rsid w:val="001C7280"/>
    <w:rsid w:val="002161F4"/>
    <w:rsid w:val="00235860"/>
    <w:rsid w:val="00292D47"/>
    <w:rsid w:val="002D4090"/>
    <w:rsid w:val="002F09EC"/>
    <w:rsid w:val="00324A71"/>
    <w:rsid w:val="003B76E6"/>
    <w:rsid w:val="003E1291"/>
    <w:rsid w:val="004147DA"/>
    <w:rsid w:val="00422A03"/>
    <w:rsid w:val="004B3639"/>
    <w:rsid w:val="004C1787"/>
    <w:rsid w:val="004D3AA7"/>
    <w:rsid w:val="00551A55"/>
    <w:rsid w:val="005568C4"/>
    <w:rsid w:val="0056287D"/>
    <w:rsid w:val="00562AA3"/>
    <w:rsid w:val="00633DBF"/>
    <w:rsid w:val="006958B5"/>
    <w:rsid w:val="00696F5D"/>
    <w:rsid w:val="00771AC7"/>
    <w:rsid w:val="007E4EC1"/>
    <w:rsid w:val="00802CED"/>
    <w:rsid w:val="00814B11"/>
    <w:rsid w:val="008245FB"/>
    <w:rsid w:val="00912112"/>
    <w:rsid w:val="00941B4E"/>
    <w:rsid w:val="0096665A"/>
    <w:rsid w:val="00992735"/>
    <w:rsid w:val="009F0E50"/>
    <w:rsid w:val="009F438C"/>
    <w:rsid w:val="00A06333"/>
    <w:rsid w:val="00A31F4E"/>
    <w:rsid w:val="00A657E4"/>
    <w:rsid w:val="00A92B03"/>
    <w:rsid w:val="00A958B9"/>
    <w:rsid w:val="00AD7E9F"/>
    <w:rsid w:val="00B93C93"/>
    <w:rsid w:val="00B94046"/>
    <w:rsid w:val="00BA169D"/>
    <w:rsid w:val="00BF73E2"/>
    <w:rsid w:val="00C12C07"/>
    <w:rsid w:val="00C65B69"/>
    <w:rsid w:val="00CA00CA"/>
    <w:rsid w:val="00CA6695"/>
    <w:rsid w:val="00D26111"/>
    <w:rsid w:val="00D51350"/>
    <w:rsid w:val="00D52F33"/>
    <w:rsid w:val="00DC12E8"/>
    <w:rsid w:val="00E0321B"/>
    <w:rsid w:val="00E37BBE"/>
    <w:rsid w:val="00E43323"/>
    <w:rsid w:val="00ED6061"/>
    <w:rsid w:val="00EF1E83"/>
    <w:rsid w:val="00FB2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9BBBEB-BF61-4139-B326-AF60C7821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D2611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2E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2E0A"/>
    <w:rPr>
      <w:sz w:val="18"/>
      <w:szCs w:val="18"/>
    </w:rPr>
  </w:style>
  <w:style w:type="paragraph" w:styleId="a4">
    <w:name w:val="footer"/>
    <w:basedOn w:val="a"/>
    <w:link w:val="Char0"/>
    <w:uiPriority w:val="99"/>
    <w:unhideWhenUsed/>
    <w:rsid w:val="00FB2E0A"/>
    <w:pPr>
      <w:tabs>
        <w:tab w:val="center" w:pos="4153"/>
        <w:tab w:val="right" w:pos="8306"/>
      </w:tabs>
      <w:snapToGrid w:val="0"/>
      <w:jc w:val="left"/>
    </w:pPr>
    <w:rPr>
      <w:sz w:val="18"/>
      <w:szCs w:val="18"/>
    </w:rPr>
  </w:style>
  <w:style w:type="character" w:customStyle="1" w:styleId="Char0">
    <w:name w:val="页脚 Char"/>
    <w:basedOn w:val="a0"/>
    <w:link w:val="a4"/>
    <w:uiPriority w:val="99"/>
    <w:rsid w:val="00FB2E0A"/>
    <w:rPr>
      <w:sz w:val="18"/>
      <w:szCs w:val="18"/>
    </w:rPr>
  </w:style>
  <w:style w:type="character" w:customStyle="1" w:styleId="1Char">
    <w:name w:val="标题 1 Char"/>
    <w:basedOn w:val="a0"/>
    <w:link w:val="1"/>
    <w:uiPriority w:val="9"/>
    <w:rsid w:val="00D26111"/>
    <w:rPr>
      <w:rFonts w:ascii="宋体" w:eastAsia="宋体" w:hAnsi="宋体" w:cs="宋体"/>
      <w:b/>
      <w:bCs/>
      <w:kern w:val="36"/>
      <w:sz w:val="48"/>
      <w:szCs w:val="48"/>
    </w:rPr>
  </w:style>
  <w:style w:type="character" w:customStyle="1" w:styleId="font">
    <w:name w:val="font"/>
    <w:basedOn w:val="a0"/>
    <w:rsid w:val="00D26111"/>
  </w:style>
  <w:style w:type="character" w:customStyle="1" w:styleId="bigger">
    <w:name w:val="bigger"/>
    <w:basedOn w:val="a0"/>
    <w:rsid w:val="00D26111"/>
  </w:style>
  <w:style w:type="character" w:customStyle="1" w:styleId="medium">
    <w:name w:val="medium"/>
    <w:basedOn w:val="a0"/>
    <w:rsid w:val="00D26111"/>
  </w:style>
  <w:style w:type="character" w:customStyle="1" w:styleId="smaller">
    <w:name w:val="smaller"/>
    <w:basedOn w:val="a0"/>
    <w:rsid w:val="00D26111"/>
  </w:style>
  <w:style w:type="character" w:styleId="a5">
    <w:name w:val="Hyperlink"/>
    <w:basedOn w:val="a0"/>
    <w:uiPriority w:val="99"/>
    <w:semiHidden/>
    <w:unhideWhenUsed/>
    <w:rsid w:val="00D26111"/>
    <w:rPr>
      <w:color w:val="0000FF"/>
      <w:u w:val="single"/>
    </w:rPr>
  </w:style>
  <w:style w:type="character" w:customStyle="1" w:styleId="gwdsmore">
    <w:name w:val="gwds_more"/>
    <w:basedOn w:val="a0"/>
    <w:rsid w:val="00D26111"/>
  </w:style>
  <w:style w:type="paragraph" w:styleId="a6">
    <w:name w:val="Normal (Web)"/>
    <w:basedOn w:val="a"/>
    <w:uiPriority w:val="99"/>
    <w:semiHidden/>
    <w:unhideWhenUsed/>
    <w:rsid w:val="00D26111"/>
    <w:pPr>
      <w:widowControl/>
      <w:spacing w:before="100" w:beforeAutospacing="1" w:after="100" w:afterAutospacing="1"/>
      <w:jc w:val="left"/>
    </w:pPr>
    <w:rPr>
      <w:rFonts w:ascii="宋体" w:eastAsia="宋体" w:hAnsi="宋体" w:cs="宋体"/>
      <w:kern w:val="0"/>
      <w:sz w:val="24"/>
      <w:szCs w:val="24"/>
    </w:rPr>
  </w:style>
  <w:style w:type="paragraph" w:styleId="a7">
    <w:name w:val="List Paragraph"/>
    <w:basedOn w:val="a"/>
    <w:uiPriority w:val="34"/>
    <w:qFormat/>
    <w:rsid w:val="00D26111"/>
    <w:pPr>
      <w:ind w:firstLineChars="200" w:firstLine="420"/>
    </w:pPr>
  </w:style>
  <w:style w:type="character" w:styleId="a8">
    <w:name w:val="Strong"/>
    <w:basedOn w:val="a0"/>
    <w:uiPriority w:val="22"/>
    <w:qFormat/>
    <w:rsid w:val="00A063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083528">
      <w:bodyDiv w:val="1"/>
      <w:marLeft w:val="0"/>
      <w:marRight w:val="0"/>
      <w:marTop w:val="0"/>
      <w:marBottom w:val="0"/>
      <w:divBdr>
        <w:top w:val="none" w:sz="0" w:space="0" w:color="auto"/>
        <w:left w:val="none" w:sz="0" w:space="0" w:color="auto"/>
        <w:bottom w:val="none" w:sz="0" w:space="0" w:color="auto"/>
        <w:right w:val="none" w:sz="0" w:space="0" w:color="auto"/>
      </w:divBdr>
    </w:div>
    <w:div w:id="1724328421">
      <w:bodyDiv w:val="1"/>
      <w:marLeft w:val="0"/>
      <w:marRight w:val="0"/>
      <w:marTop w:val="0"/>
      <w:marBottom w:val="0"/>
      <w:divBdr>
        <w:top w:val="none" w:sz="0" w:space="0" w:color="auto"/>
        <w:left w:val="none" w:sz="0" w:space="0" w:color="auto"/>
        <w:bottom w:val="none" w:sz="0" w:space="0" w:color="auto"/>
        <w:right w:val="none" w:sz="0" w:space="0" w:color="auto"/>
      </w:divBdr>
      <w:divsChild>
        <w:div w:id="1728067230">
          <w:marLeft w:val="0"/>
          <w:marRight w:val="0"/>
          <w:marTop w:val="0"/>
          <w:marBottom w:val="0"/>
          <w:divBdr>
            <w:top w:val="none" w:sz="0" w:space="0" w:color="auto"/>
            <w:left w:val="none" w:sz="0" w:space="0" w:color="auto"/>
            <w:bottom w:val="single" w:sz="6" w:space="0" w:color="DCDCDC"/>
            <w:right w:val="none" w:sz="0" w:space="0" w:color="auto"/>
          </w:divBdr>
          <w:divsChild>
            <w:div w:id="1989240889">
              <w:marLeft w:val="0"/>
              <w:marRight w:val="0"/>
              <w:marTop w:val="0"/>
              <w:marBottom w:val="0"/>
              <w:divBdr>
                <w:top w:val="none" w:sz="0" w:space="0" w:color="auto"/>
                <w:left w:val="none" w:sz="0" w:space="0" w:color="auto"/>
                <w:bottom w:val="none" w:sz="0" w:space="0" w:color="auto"/>
                <w:right w:val="none" w:sz="0" w:space="0" w:color="auto"/>
              </w:divBdr>
              <w:divsChild>
                <w:div w:id="508063087">
                  <w:marLeft w:val="0"/>
                  <w:marRight w:val="0"/>
                  <w:marTop w:val="0"/>
                  <w:marBottom w:val="0"/>
                  <w:divBdr>
                    <w:top w:val="none" w:sz="0" w:space="0" w:color="auto"/>
                    <w:left w:val="none" w:sz="0" w:space="0" w:color="auto"/>
                    <w:bottom w:val="none" w:sz="0" w:space="0" w:color="auto"/>
                    <w:right w:val="none" w:sz="0" w:space="0" w:color="auto"/>
                  </w:divBdr>
                  <w:divsChild>
                    <w:div w:id="1891572689">
                      <w:marLeft w:val="0"/>
                      <w:marRight w:val="0"/>
                      <w:marTop w:val="0"/>
                      <w:marBottom w:val="0"/>
                      <w:divBdr>
                        <w:top w:val="none" w:sz="0" w:space="0" w:color="auto"/>
                        <w:left w:val="none" w:sz="0" w:space="0" w:color="auto"/>
                        <w:bottom w:val="none" w:sz="0" w:space="0" w:color="auto"/>
                        <w:right w:val="none" w:sz="0" w:space="0" w:color="auto"/>
                      </w:divBdr>
                      <w:divsChild>
                        <w:div w:id="91647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218865">
          <w:marLeft w:val="0"/>
          <w:marRight w:val="0"/>
          <w:marTop w:val="0"/>
          <w:marBottom w:val="0"/>
          <w:divBdr>
            <w:top w:val="none" w:sz="0" w:space="0" w:color="auto"/>
            <w:left w:val="none" w:sz="0" w:space="0" w:color="auto"/>
            <w:bottom w:val="none" w:sz="0" w:space="0" w:color="auto"/>
            <w:right w:val="none" w:sz="0" w:space="0" w:color="auto"/>
          </w:divBdr>
        </w:div>
      </w:divsChild>
    </w:div>
    <w:div w:id="199625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1353</Words>
  <Characters>7718</Characters>
  <Application>Microsoft Office Word</Application>
  <DocSecurity>0</DocSecurity>
  <Lines>64</Lines>
  <Paragraphs>18</Paragraphs>
  <ScaleCrop>false</ScaleCrop>
  <Company>微软中国</Company>
  <LinksUpToDate>false</LinksUpToDate>
  <CharactersWithSpaces>9053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66</cp:revision>
  <dcterms:created xsi:type="dcterms:W3CDTF">2019-12-13T03:27:00Z</dcterms:created>
  <dcterms:modified xsi:type="dcterms:W3CDTF">2020-02-19T03:02:00Z</dcterms:modified>
</cp:coreProperties>
</file>