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促销礼品，是指印有广告性质的公司名称、标志或广告词语的实用性或装饰性物品。促销礼品与其他礼品不同，它是代表广告性质。是企业提升品牌知名度的有效方式，作为促销礼品的产品，它往往具有普遍人都喜欢而有不舍得自己掏钱买的特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送礼是一种感情的投资，能缩短人与人之间的感情距离，便于人们的沟通、交流，达成共识，开创良好的商机。同时促销礼品也是一种广告，一种宣传，合适的礼品能在客户的心目中建立起恒久而深刻的印象。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定做的礼品需求分析不是一件容易的事，需要大量的分析和经验，还需要我们站在客户的角度上进行换位思考。因此，如果想在需求分析阶段做出色，就必须有跨职位，跨行业的经验，和高度的逻辑推理，概括总结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instrText xml:space="preserve">INCLUDEPICTURE \d "http://mmbiz.qpic.cn/mmbiz/j3wwT75Zc9luE1nlN9IrOYV9iacb3Fd3ibMfAsFibibnlfQNGHLSfPdoA6QdJahCFdGUK8mrzkHiaNbh8JlkJSib3yEQ/640?wx_fmt=jpeg&amp;tp=webp&amp;wxfrom=5&amp;wx_lazy=1" \* MERGEFORMATINET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separate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6D6D8" w:sz="6" w:space="5"/>
          <w:right w:val="none" w:color="auto" w:sz="0" w:space="0"/>
        </w:pBdr>
        <w:shd w:val="clear" w:fill="FFFFFF"/>
        <w:spacing w:before="60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方法/步骤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1、了解客户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定做的礼品是可以用于传递送礼者信息的媒介，首先要了解客户的信息，包括基本情况（有时还包括企业发展史）、文化特色、品牌信息、产品情况、市场情况等。所谓“知己知彼，百战百胜”。只有充分了解客户，才能理解客户要通过定做的礼品传递的信息，做出具有符合客户风格的方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2、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分析定做礼品的用途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定做礼品的用途是个重点。不同用途的礼品定做要达到的目标不同，其具有的定做特色也不同。一般根据客户定做的礼品需求不同，礼品可分为四大类：商务礼品、会议礼品、福利礼品和促销礼品。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3、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了解受赠者的信息（消费者对礼品的需求）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礼品是否能够起到预期的作用，看的就是受赠者的反应。能否让受赠者满意，首先就要了解受赠者的信息，包括受赠者的群体属性、消费喜好等等。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4、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了解客户竞争对手使用的礼品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考虑市场竞争因素，也需要了解客户的竞争对手送过哪些礼品。这可以帮助客户在促销竞争中取得更多优势。如果时间允许，最好能够详细分析客户曾经定做过的礼品、客户对以往各种礼品的评价等等，以便在做方案时能够避免重复的方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6D6D8" w:sz="6" w:space="5"/>
          <w:right w:val="none" w:color="auto" w:sz="0" w:space="0"/>
        </w:pBdr>
        <w:shd w:val="clear" w:fill="FFFFFF"/>
        <w:spacing w:before="60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促销礼品策划的五个要点: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 xml:space="preserve">1 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一致性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 礼品要与公司的整体市场推广活动相一致。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 xml:space="preserve">2 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连贯性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 商务礼品活动要保持连贯性，这要求策划有一定的时间跨度。长期的礼品策划比短期的临时方案能起到更好的市场推广效果。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 xml:space="preserve">3 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有效性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 策划要有效沟通，充分了解顾客需求，推荐恰当的方案。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 xml:space="preserve">4 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新颖性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 追踪礼品最新动态，新颖的礼品才能给客户留下深刻的印象。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 xml:space="preserve">5 </w:t>
      </w:r>
      <w:r>
        <w:rPr>
          <w:rStyle w:val="5"/>
          <w:rFonts w:hint="default" w:ascii="Helvetica Neue" w:hAnsi="Helvetica Neue" w:eastAsia="Helvetica Neue" w:cs="Helvetica Neue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灵活性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 规避约束条件，使市场推广活动圆满进行。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hanging="36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instrText xml:space="preserve">INCLUDEPICTURE \d "http://mmbiz.qpic.cn/mmbiz/j3wwT75Zc9kG7ricukmekKD3yKSlOCmhic7qQnmOQylrszYicDrjKDlvibS8XdwdzxPLycLsfianTVTRImrolOVrvjw/640?wx_fmt=jpeg&amp;tp=webp&amp;wxfrom=5&amp;wx_lazy=1" \* MERGEFORMATINET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separate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eastAsia" w:ascii="Helvetica Neue" w:hAnsi="Helvetica Neue" w:eastAsia="宋体" w:cs="Helvetica Neue"/>
          <w:b w:val="0"/>
          <w:i w:val="0"/>
          <w:caps w:val="0"/>
          <w:color w:val="3E3E3E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Helvetica Neue" w:hAnsi="Helvetica Neue" w:eastAsia="宋体" w:cs="Helvetica Neue"/>
          <w:b w:val="0"/>
          <w:i w:val="0"/>
          <w:caps w:val="0"/>
          <w:color w:val="3E3E3E"/>
          <w:spacing w:val="0"/>
          <w:sz w:val="27"/>
          <w:szCs w:val="27"/>
          <w:shd w:val="clear" w:fill="FFFFFF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4" name="图片 4" descr="0160923152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609231526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elvetica Neue" w:hAnsi="Helvetica Neue" w:eastAsia="Helvetica Neue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</w:rPr>
        <w:t>长按识别二维码添加微信好友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eastAsia" w:ascii="Helvetica Neue" w:hAnsi="Helvetica Neue" w:eastAsia="宋体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Helvetica Neue" w:hAnsi="Helvetica Neue" w:eastAsia="宋体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  <w:t>150 251 34357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eastAsia" w:ascii="Helvetica Neue" w:hAnsi="Helvetica Neue" w:eastAsia="宋体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Helvetica Neue" w:hAnsi="Helvetica Neue" w:eastAsia="宋体" w:cs="Helvetica Neue"/>
          <w:b/>
          <w:bCs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  <w:t>昆明莱图印公司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8A522"/>
    <w:multiLevelType w:val="multilevel"/>
    <w:tmpl w:val="57E8A522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57E8A52D"/>
    <w:multiLevelType w:val="multilevel"/>
    <w:tmpl w:val="57E8A52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839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2016-09-26T04:33:39Z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