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autoSpaceDE w:val="0"/>
        <w:autoSpaceDN w:val="0"/>
        <w:adjustRightInd w:val="0"/>
        <w:spacing w:line="360" w:lineRule="auto"/>
        <w:jc w:val="center"/>
        <w:outlineLvl w:val="0"/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</w:pPr>
      <w:bookmarkStart w:id="0" w:name="_Toc5471"/>
      <w:bookmarkStart w:id="1" w:name="_Toc9246"/>
      <w:bookmarkStart w:id="2" w:name="_Toc20447"/>
      <w:bookmarkStart w:id="3" w:name="_Toc29440"/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  <w:t>安徽省重点群体就业政策落实情况第三方回访评估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360" w:lineRule="auto"/>
        <w:jc w:val="center"/>
        <w:outlineLvl w:val="0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招标公告</w:t>
      </w:r>
      <w:bookmarkEnd w:id="0"/>
      <w:bookmarkEnd w:id="1"/>
      <w:bookmarkEnd w:id="2"/>
      <w:bookmarkEnd w:id="3"/>
    </w:p>
    <w:p>
      <w:pPr>
        <w:numPr>
          <w:ilvl w:val="0"/>
          <w:numId w:val="0"/>
        </w:numPr>
        <w:autoSpaceDE w:val="0"/>
        <w:autoSpaceDN w:val="0"/>
        <w:adjustRightInd w:val="0"/>
        <w:spacing w:line="360" w:lineRule="auto"/>
        <w:jc w:val="center"/>
        <w:outlineLvl w:val="9"/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</w:pPr>
      <w:bookmarkStart w:id="21" w:name="_GoBack"/>
      <w:bookmarkEnd w:id="21"/>
    </w:p>
    <w:tbl>
      <w:tblPr>
        <w:tblStyle w:val="7"/>
        <w:tblW w:w="9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9380" w:type="dxa"/>
            <w:noWrap w:val="0"/>
            <w:vAlign w:val="center"/>
          </w:tcPr>
          <w:p>
            <w:pPr>
              <w:pStyle w:val="4"/>
              <w:spacing w:line="560" w:lineRule="exact"/>
              <w:jc w:val="both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项目概况：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 xml:space="preserve">安徽省重点群体就业政策落实情况第三方回访评估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（项目编号：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BCXL-2023-RS0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）的潜在投标人应在安徽佰昌项目管理有限公司获取招标文件，并于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2023年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点00分（北京时间）前递交投标文件。</w:t>
            </w:r>
          </w:p>
        </w:tc>
      </w:tr>
    </w:tbl>
    <w:p>
      <w:pPr>
        <w:adjustRightInd w:val="0"/>
        <w:snapToGrid w:val="0"/>
        <w:spacing w:line="560" w:lineRule="exact"/>
        <w:rPr>
          <w:rFonts w:ascii="宋体" w:hAnsi="宋体" w:cs="宋体"/>
          <w:color w:val="000000"/>
          <w:kern w:val="0"/>
          <w:sz w:val="24"/>
        </w:rPr>
      </w:pPr>
      <w:bookmarkStart w:id="4" w:name="_Toc12308"/>
      <w:r>
        <w:rPr>
          <w:rFonts w:hint="eastAsia" w:ascii="宋体" w:hAnsi="宋体"/>
          <w:b/>
          <w:color w:val="000000"/>
          <w:sz w:val="24"/>
          <w:lang w:val="zh-CN"/>
        </w:rPr>
        <w:t>一、项目</w:t>
      </w:r>
      <w:r>
        <w:rPr>
          <w:rFonts w:hint="eastAsia" w:ascii="宋体" w:hAnsi="宋体"/>
          <w:b/>
          <w:color w:val="000000"/>
          <w:sz w:val="24"/>
        </w:rPr>
        <w:t>基本情况</w:t>
      </w:r>
      <w:bookmarkEnd w:id="4"/>
    </w:p>
    <w:p>
      <w:pPr>
        <w:pStyle w:val="4"/>
        <w:spacing w:line="560" w:lineRule="exact"/>
        <w:ind w:firstLine="480" w:firstLineChars="200"/>
        <w:jc w:val="both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项目编号：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BCXL-2023-RS0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12</w:t>
      </w:r>
    </w:p>
    <w:p>
      <w:pPr>
        <w:pStyle w:val="4"/>
        <w:spacing w:line="560" w:lineRule="exact"/>
        <w:ind w:firstLine="480" w:firstLineChars="200"/>
        <w:jc w:val="both"/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项目名称：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 xml:space="preserve">安徽省重点群体就业政策落实情况第三方回访评估 </w:t>
      </w:r>
    </w:p>
    <w:p>
      <w:pPr>
        <w:pStyle w:val="4"/>
        <w:spacing w:line="560" w:lineRule="exact"/>
        <w:ind w:firstLine="480" w:firstLineChars="200"/>
        <w:jc w:val="both"/>
        <w:rPr>
          <w:rFonts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预算金额：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18万</w:t>
      </w:r>
    </w:p>
    <w:p>
      <w:pPr>
        <w:pStyle w:val="4"/>
        <w:spacing w:line="560" w:lineRule="exact"/>
        <w:ind w:firstLine="480" w:firstLineChars="200"/>
        <w:jc w:val="both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最高限价：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18万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采购需求：</w:t>
      </w:r>
      <w:bookmarkStart w:id="5" w:name="_Toc14231"/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形成全省的评估报告，包括省级报告、市级报告及分类报告，对各市、县（区）公共就业服务绩效进行评分举办专家论证会，论证评估报告的科学性、准确性。具体需求详见招标文件。</w:t>
      </w:r>
    </w:p>
    <w:p>
      <w:pPr>
        <w:pStyle w:val="4"/>
        <w:spacing w:line="560" w:lineRule="exact"/>
        <w:ind w:firstLine="480" w:firstLineChars="200"/>
        <w:jc w:val="both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合同履行期限：自合同签订之日起120日历天。</w:t>
      </w:r>
    </w:p>
    <w:p>
      <w:pPr>
        <w:pStyle w:val="4"/>
        <w:spacing w:line="560" w:lineRule="exact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本项目不接受联合体投标。</w:t>
      </w:r>
    </w:p>
    <w:p>
      <w:pPr>
        <w:adjustRightInd w:val="0"/>
        <w:snapToGrid w:val="0"/>
        <w:spacing w:line="560" w:lineRule="exac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val="zh-CN"/>
        </w:rPr>
        <w:t>二、</w:t>
      </w:r>
      <w:r>
        <w:rPr>
          <w:rFonts w:hint="eastAsia" w:ascii="宋体" w:hAnsi="宋体"/>
          <w:b/>
          <w:sz w:val="24"/>
        </w:rPr>
        <w:t>申请人的</w:t>
      </w:r>
      <w:r>
        <w:rPr>
          <w:rFonts w:hint="eastAsia" w:ascii="宋体" w:hAnsi="宋体"/>
          <w:b/>
          <w:sz w:val="24"/>
          <w:lang w:val="zh-CN"/>
        </w:rPr>
        <w:t>资格</w:t>
      </w:r>
      <w:r>
        <w:rPr>
          <w:rFonts w:hint="eastAsia" w:ascii="宋体" w:hAnsi="宋体"/>
          <w:b/>
          <w:sz w:val="24"/>
        </w:rPr>
        <w:t>要求</w:t>
      </w:r>
      <w:bookmarkEnd w:id="5"/>
    </w:p>
    <w:p>
      <w:pPr>
        <w:adjustRightInd w:val="0"/>
        <w:snapToGrid w:val="0"/>
        <w:spacing w:line="560" w:lineRule="exact"/>
        <w:ind w:firstLine="480" w:firstLineChars="200"/>
        <w:rPr>
          <w:rFonts w:ascii="宋体" w:hAnsi="宋体"/>
          <w:bCs/>
          <w:color w:val="000000"/>
          <w:sz w:val="24"/>
        </w:rPr>
      </w:pPr>
      <w:bookmarkStart w:id="6" w:name="_Toc20045"/>
      <w:r>
        <w:rPr>
          <w:rFonts w:hint="eastAsia" w:ascii="宋体" w:hAnsi="宋体"/>
          <w:bCs/>
          <w:color w:val="000000"/>
          <w:sz w:val="24"/>
        </w:rPr>
        <w:t>1、满足《中华人民共和国政府采购法》第二十二条规定。</w:t>
      </w:r>
    </w:p>
    <w:p>
      <w:pPr>
        <w:adjustRightInd w:val="0"/>
        <w:snapToGrid w:val="0"/>
        <w:spacing w:line="560" w:lineRule="exact"/>
        <w:ind w:firstLine="480" w:firstLineChars="200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2、落实政府采购政策需满足的资格要求：无。</w:t>
      </w:r>
    </w:p>
    <w:p>
      <w:pPr>
        <w:adjustRightInd w:val="0"/>
        <w:snapToGrid w:val="0"/>
        <w:spacing w:line="560" w:lineRule="exact"/>
        <w:ind w:firstLine="480" w:firstLineChars="200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3、本项目的特定资格要求：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eastAsiaTheme="minorEastAsia" w:cstheme="minorBidi"/>
          <w:bCs/>
          <w:color w:val="000000"/>
          <w:kern w:val="2"/>
          <w:positio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bCs/>
          <w:color w:val="000000"/>
          <w:kern w:val="2"/>
          <w:position w:val="0"/>
          <w:sz w:val="24"/>
          <w:szCs w:val="24"/>
          <w:lang w:val="en-US" w:eastAsia="zh-CN" w:bidi="ar-SA"/>
        </w:rPr>
        <w:t>（1）在中华人民共和国境内注册、具有独立法人资格的企业，不接受非独立法人资格的分公司或其他经济组织；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eastAsiaTheme="minorEastAsia" w:cstheme="minorBidi"/>
          <w:bCs/>
          <w:color w:val="000000"/>
          <w:kern w:val="2"/>
          <w:positio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bCs/>
          <w:color w:val="000000"/>
          <w:kern w:val="2"/>
          <w:position w:val="0"/>
          <w:sz w:val="24"/>
          <w:szCs w:val="24"/>
          <w:lang w:val="en-US" w:eastAsia="zh-CN" w:bidi="ar-SA"/>
        </w:rPr>
        <w:t>（2）具有良好的商业信誉和健全的财务会计制度（需提供近两年企业纳税证明或者会计师事务所出具的财务审计报告）；</w:t>
      </w:r>
    </w:p>
    <w:p>
      <w:pPr>
        <w:adjustRightInd w:val="0"/>
        <w:snapToGrid w:val="0"/>
        <w:spacing w:line="560" w:lineRule="exact"/>
        <w:ind w:firstLine="480" w:firstLineChars="200"/>
        <w:rPr>
          <w:rFonts w:hint="eastAsia"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（</w:t>
      </w:r>
      <w:r>
        <w:rPr>
          <w:rFonts w:hint="eastAsia" w:ascii="宋体" w:hAnsi="宋体"/>
          <w:bCs/>
          <w:color w:val="000000"/>
          <w:sz w:val="24"/>
          <w:lang w:val="en-US" w:eastAsia="zh-CN"/>
        </w:rPr>
        <w:t>3</w:t>
      </w:r>
      <w:r>
        <w:rPr>
          <w:rFonts w:hint="eastAsia" w:ascii="宋体" w:hAnsi="宋体"/>
          <w:bCs/>
          <w:color w:val="000000"/>
          <w:sz w:val="24"/>
        </w:rPr>
        <w:t>）通过信用中国网站（https://www.creditchina.gov.cn/）、中国政府采购网（http://www.ccgp.gov.cn/）查询，未被列入失信被执行人、税收违法黑名单、政府采购严重违法失信记录及行政处罚等名单。</w:t>
      </w:r>
    </w:p>
    <w:p>
      <w:pPr>
        <w:adjustRightInd w:val="0"/>
        <w:snapToGrid w:val="0"/>
        <w:spacing w:line="560" w:lineRule="exact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  <w:lang w:val="zh-CN"/>
        </w:rPr>
        <w:t>三、</w:t>
      </w:r>
      <w:r>
        <w:rPr>
          <w:rFonts w:hint="eastAsia" w:ascii="宋体" w:hAnsi="宋体"/>
          <w:b/>
          <w:color w:val="000000"/>
          <w:sz w:val="24"/>
        </w:rPr>
        <w:t>获取招标文件</w:t>
      </w:r>
      <w:bookmarkEnd w:id="6"/>
    </w:p>
    <w:p>
      <w:pPr>
        <w:pStyle w:val="4"/>
        <w:spacing w:line="520" w:lineRule="exact"/>
        <w:ind w:firstLine="480" w:firstLineChars="200"/>
        <w:jc w:val="both"/>
        <w:rPr>
          <w:rFonts w:ascii="宋体" w:hAnsi="宋体" w:eastAsia="宋体" w:cs="宋体"/>
          <w:color w:val="000000"/>
          <w:kern w:val="0"/>
          <w:sz w:val="24"/>
          <w:szCs w:val="24"/>
        </w:rPr>
      </w:pPr>
      <w:bookmarkStart w:id="7" w:name="_Toc13979"/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时间：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2023年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19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日至2023年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28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日，每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天上午8:00至12:00，下午13:00至18:00（北京时间，法定节假日除外）。</w:t>
      </w:r>
    </w:p>
    <w:p>
      <w:pPr>
        <w:pStyle w:val="4"/>
        <w:spacing w:line="520" w:lineRule="exact"/>
        <w:ind w:firstLine="480" w:firstLineChars="200"/>
        <w:jc w:val="both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地点：安徽佰昌项目管理有限公司官网（http://www.anhuibaichang.com/）</w:t>
      </w:r>
    </w:p>
    <w:p>
      <w:pPr>
        <w:pStyle w:val="4"/>
        <w:spacing w:line="520" w:lineRule="exact"/>
        <w:ind w:firstLine="480" w:firstLineChars="200"/>
        <w:jc w:val="both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方式：根据以上网址获取报名表，缴纳报名费，报名截止后线上获取招标文件。</w:t>
      </w:r>
    </w:p>
    <w:p>
      <w:pPr>
        <w:pStyle w:val="4"/>
        <w:spacing w:line="520" w:lineRule="exact"/>
        <w:ind w:firstLine="480" w:firstLineChars="200"/>
        <w:jc w:val="both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售价：200元整（汇款凭证须备注项目编号），售后不退。</w:t>
      </w:r>
    </w:p>
    <w:p>
      <w:pPr>
        <w:adjustRightInd w:val="0"/>
        <w:snapToGrid w:val="0"/>
        <w:spacing w:line="560" w:lineRule="exact"/>
        <w:rPr>
          <w:rFonts w:ascii="宋体" w:hAnsi="宋体"/>
          <w:b/>
          <w:color w:val="000000"/>
          <w:sz w:val="24"/>
          <w:lang w:val="zh-CN"/>
        </w:rPr>
      </w:pPr>
      <w:r>
        <w:rPr>
          <w:rFonts w:hint="eastAsia" w:ascii="宋体" w:hAnsi="宋体"/>
          <w:b/>
          <w:color w:val="000000"/>
          <w:sz w:val="24"/>
          <w:lang w:val="zh-CN"/>
        </w:rPr>
        <w:t>四、提交投标文件截止时间、开标时间和地点</w:t>
      </w:r>
    </w:p>
    <w:p>
      <w:pPr>
        <w:pStyle w:val="4"/>
        <w:spacing w:line="560" w:lineRule="exact"/>
        <w:ind w:firstLine="480" w:firstLineChars="200"/>
        <w:jc w:val="both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时间：2023年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kern w:val="0"/>
          <w:sz w:val="24"/>
          <w:szCs w:val="24"/>
        </w:rPr>
        <w:t>日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kern w:val="0"/>
          <w:sz w:val="24"/>
          <w:szCs w:val="24"/>
        </w:rPr>
        <w:t>点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kern w:val="0"/>
          <w:sz w:val="24"/>
          <w:szCs w:val="24"/>
        </w:rPr>
        <w:t>0分（北京时间）</w:t>
      </w:r>
    </w:p>
    <w:p>
      <w:pPr>
        <w:pStyle w:val="4"/>
        <w:spacing w:line="560" w:lineRule="exact"/>
        <w:ind w:firstLine="480" w:firstLineChars="200"/>
        <w:jc w:val="both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地点：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人社厅六楼会议室</w:t>
      </w:r>
    </w:p>
    <w:bookmarkEnd w:id="7"/>
    <w:p>
      <w:pPr>
        <w:adjustRightInd w:val="0"/>
        <w:snapToGrid w:val="0"/>
        <w:spacing w:line="560" w:lineRule="exact"/>
        <w:rPr>
          <w:rFonts w:ascii="宋体" w:hAnsi="宋体"/>
          <w:b/>
          <w:color w:val="000000"/>
          <w:sz w:val="24"/>
        </w:rPr>
      </w:pPr>
      <w:bookmarkStart w:id="8" w:name="_Toc7116"/>
      <w:r>
        <w:rPr>
          <w:rFonts w:hint="eastAsia" w:ascii="宋体" w:hAnsi="宋体"/>
          <w:b/>
          <w:color w:val="000000"/>
          <w:sz w:val="24"/>
        </w:rPr>
        <w:t>五、公告期限</w:t>
      </w:r>
      <w:bookmarkEnd w:id="8"/>
    </w:p>
    <w:p>
      <w:pPr>
        <w:pStyle w:val="4"/>
        <w:spacing w:line="560" w:lineRule="exact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自本公告发布之日起5个工作日。</w:t>
      </w:r>
    </w:p>
    <w:p>
      <w:pPr>
        <w:adjustRightInd w:val="0"/>
        <w:snapToGrid w:val="0"/>
        <w:spacing w:line="560" w:lineRule="exact"/>
        <w:rPr>
          <w:rFonts w:ascii="宋体" w:hAnsi="宋体"/>
          <w:b/>
          <w:color w:val="000000"/>
          <w:sz w:val="24"/>
        </w:rPr>
      </w:pPr>
      <w:bookmarkStart w:id="9" w:name="_Toc26524"/>
      <w:bookmarkStart w:id="10" w:name="_Toc35393635"/>
      <w:bookmarkStart w:id="11" w:name="_Toc35393804"/>
      <w:r>
        <w:rPr>
          <w:rFonts w:hint="eastAsia" w:ascii="宋体" w:hAnsi="宋体"/>
          <w:b/>
          <w:color w:val="000000"/>
          <w:sz w:val="24"/>
        </w:rPr>
        <w:t>六、其他补充事宜</w:t>
      </w:r>
      <w:bookmarkEnd w:id="9"/>
      <w:bookmarkEnd w:id="10"/>
      <w:bookmarkEnd w:id="11"/>
    </w:p>
    <w:p>
      <w:pPr>
        <w:pStyle w:val="4"/>
        <w:spacing w:before="0" w:after="0" w:line="560" w:lineRule="exact"/>
        <w:ind w:firstLine="480" w:firstLineChars="200"/>
        <w:jc w:val="both"/>
        <w:rPr>
          <w:rFonts w:hint="eastAsia" w:ascii="宋体" w:hAnsi="宋体" w:eastAsia="宋体" w:cs="宋体"/>
          <w:color w:val="000000"/>
          <w:kern w:val="0"/>
          <w:position w:val="6"/>
          <w:sz w:val="24"/>
          <w:szCs w:val="24"/>
          <w:lang w:val="en-US" w:eastAsia="zh-CN"/>
        </w:rPr>
      </w:pPr>
      <w:bookmarkStart w:id="12" w:name="_Toc20724"/>
      <w:r>
        <w:rPr>
          <w:rFonts w:hint="eastAsia" w:ascii="宋体" w:hAnsi="宋体" w:eastAsia="宋体" w:cs="宋体"/>
          <w:color w:val="000000"/>
          <w:kern w:val="0"/>
          <w:position w:val="6"/>
          <w:sz w:val="24"/>
          <w:szCs w:val="24"/>
          <w:lang w:val="en-US" w:eastAsia="zh-CN"/>
        </w:rPr>
        <w:t>本次招标公告将在安徽省人力资源和社会保障厅官网（https://hrss.ah.gov.cn/）、中国政府采购网（http://www.ccgp.gov.cn）、安徽佰昌项目管理有限公司官网（http://www.anhuibaichang.com/）发布，其他媒体转载无效。</w:t>
      </w:r>
    </w:p>
    <w:p>
      <w:pPr>
        <w:adjustRightInd w:val="0"/>
        <w:snapToGrid w:val="0"/>
        <w:spacing w:line="560" w:lineRule="exact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七</w:t>
      </w:r>
      <w:r>
        <w:rPr>
          <w:rFonts w:hint="eastAsia" w:ascii="宋体" w:hAnsi="宋体"/>
          <w:b/>
          <w:color w:val="000000"/>
          <w:sz w:val="24"/>
          <w:lang w:val="zh-CN"/>
        </w:rPr>
        <w:t>、</w:t>
      </w:r>
      <w:r>
        <w:rPr>
          <w:rFonts w:hint="eastAsia" w:ascii="宋体" w:hAnsi="宋体"/>
          <w:b/>
          <w:color w:val="000000"/>
          <w:sz w:val="24"/>
        </w:rPr>
        <w:t>凡对本次采购提出询问，请按以下方式联系</w:t>
      </w:r>
      <w:bookmarkEnd w:id="12"/>
    </w:p>
    <w:p>
      <w:pPr>
        <w:widowControl/>
        <w:shd w:val="clear" w:color="auto" w:fill="FFFFFF"/>
        <w:spacing w:line="520" w:lineRule="exact"/>
        <w:ind w:firstLine="480" w:firstLineChars="200"/>
        <w:rPr>
          <w:rFonts w:hint="eastAsia" w:ascii="宋体" w:hAnsi="宋体" w:cs="宋体"/>
          <w:kern w:val="0"/>
          <w:position w:val="6"/>
          <w:sz w:val="24"/>
        </w:rPr>
      </w:pPr>
      <w:bookmarkStart w:id="13" w:name="_Toc35393637"/>
      <w:bookmarkStart w:id="14" w:name="_Toc28359019"/>
      <w:bookmarkStart w:id="15" w:name="_Toc35393806"/>
      <w:bookmarkStart w:id="16" w:name="_Toc28359096"/>
      <w:r>
        <w:rPr>
          <w:rFonts w:hint="eastAsia" w:ascii="宋体" w:hAnsi="宋体" w:cs="宋体"/>
          <w:kern w:val="0"/>
          <w:position w:val="6"/>
          <w:sz w:val="24"/>
        </w:rPr>
        <w:t>1.采购人信息</w:t>
      </w:r>
      <w:bookmarkEnd w:id="13"/>
      <w:bookmarkEnd w:id="14"/>
      <w:bookmarkEnd w:id="15"/>
      <w:bookmarkEnd w:id="1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position w:val="6"/>
          <w:sz w:val="24"/>
          <w:szCs w:val="24"/>
          <w:lang w:val="en-US" w:eastAsia="zh-CN" w:bidi="ar-SA"/>
        </w:rPr>
      </w:pPr>
      <w:bookmarkStart w:id="17" w:name="_Toc28359097"/>
      <w:bookmarkStart w:id="18" w:name="_Toc35393638"/>
      <w:bookmarkStart w:id="19" w:name="_Toc35393807"/>
      <w:bookmarkStart w:id="20" w:name="_Toc28359020"/>
      <w:r>
        <w:rPr>
          <w:rFonts w:hint="eastAsia" w:ascii="宋体" w:hAnsi="宋体" w:eastAsia="宋体" w:cs="宋体"/>
          <w:color w:val="000000"/>
          <w:kern w:val="0"/>
          <w:position w:val="6"/>
          <w:sz w:val="24"/>
          <w:szCs w:val="24"/>
          <w:lang w:val="en-US" w:eastAsia="zh-CN" w:bidi="ar-SA"/>
        </w:rPr>
        <w:t>名    称：安徽省人力资源和社会保障厅　　　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position w:val="6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position w:val="6"/>
          <w:sz w:val="24"/>
          <w:szCs w:val="24"/>
          <w:lang w:val="en-US" w:eastAsia="zh-CN" w:bidi="ar-SA"/>
        </w:rPr>
        <w:t>地    址：合肥市长江中路333号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position w:val="6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position w:val="6"/>
          <w:sz w:val="24"/>
          <w:szCs w:val="24"/>
          <w:lang w:val="en-US" w:eastAsia="zh-CN" w:bidi="ar-SA"/>
        </w:rPr>
        <w:t>联系方式：罗女士、0551-62663224　</w:t>
      </w:r>
    </w:p>
    <w:p>
      <w:pPr>
        <w:widowControl/>
        <w:shd w:val="clear" w:color="auto" w:fill="FFFFFF"/>
        <w:spacing w:line="520" w:lineRule="exact"/>
        <w:ind w:firstLine="480" w:firstLineChars="200"/>
        <w:rPr>
          <w:rFonts w:ascii="宋体" w:hAnsi="宋体" w:cs="宋体"/>
          <w:kern w:val="0"/>
          <w:position w:val="6"/>
          <w:sz w:val="24"/>
        </w:rPr>
      </w:pPr>
      <w:r>
        <w:rPr>
          <w:rFonts w:hint="eastAsia" w:ascii="宋体" w:hAnsi="宋体" w:cs="宋体"/>
          <w:kern w:val="0"/>
          <w:position w:val="6"/>
          <w:sz w:val="24"/>
        </w:rPr>
        <w:t>2.采购代理机构信息</w:t>
      </w:r>
      <w:bookmarkEnd w:id="17"/>
      <w:bookmarkEnd w:id="18"/>
      <w:bookmarkEnd w:id="19"/>
      <w:bookmarkEnd w:id="20"/>
    </w:p>
    <w:p>
      <w:pPr>
        <w:widowControl/>
        <w:shd w:val="clear" w:color="auto" w:fill="FFFFFF"/>
        <w:spacing w:line="520" w:lineRule="exact"/>
        <w:ind w:firstLine="480" w:firstLineChars="200"/>
        <w:rPr>
          <w:rFonts w:ascii="宋体" w:hAnsi="宋体" w:cs="宋体"/>
          <w:kern w:val="0"/>
          <w:position w:val="6"/>
          <w:sz w:val="24"/>
        </w:rPr>
      </w:pPr>
      <w:r>
        <w:rPr>
          <w:rFonts w:hint="eastAsia" w:ascii="宋体" w:hAnsi="宋体" w:cs="宋体"/>
          <w:kern w:val="0"/>
          <w:position w:val="6"/>
          <w:sz w:val="24"/>
        </w:rPr>
        <w:t>名    称：安徽佰昌项目管理有限公司　　　　　　　　　　</w:t>
      </w:r>
    </w:p>
    <w:p>
      <w:pPr>
        <w:widowControl/>
        <w:shd w:val="clear" w:color="auto" w:fill="FFFFFF"/>
        <w:spacing w:line="520" w:lineRule="exact"/>
        <w:ind w:firstLine="480" w:firstLineChars="200"/>
        <w:rPr>
          <w:rFonts w:ascii="宋体" w:hAnsi="宋体" w:cs="宋体"/>
          <w:kern w:val="0"/>
          <w:position w:val="6"/>
          <w:sz w:val="24"/>
        </w:rPr>
      </w:pPr>
      <w:r>
        <w:rPr>
          <w:rFonts w:hint="eastAsia" w:ascii="宋体" w:hAnsi="宋体" w:cs="宋体"/>
          <w:kern w:val="0"/>
          <w:position w:val="6"/>
          <w:sz w:val="24"/>
        </w:rPr>
        <w:t>地　　址：合肥市蜀山区长江西路669号拓基城市广场C座1110　　　　　　　　　　　　　　　　　　　　　</w:t>
      </w:r>
    </w:p>
    <w:p>
      <w:pPr>
        <w:widowControl/>
        <w:shd w:val="clear" w:color="auto" w:fill="FFFFFF"/>
        <w:spacing w:line="520" w:lineRule="exact"/>
        <w:ind w:firstLine="480" w:firstLineChars="200"/>
        <w:rPr>
          <w:rFonts w:ascii="宋体" w:hAnsi="宋体" w:cs="宋体"/>
          <w:kern w:val="0"/>
          <w:position w:val="6"/>
          <w:sz w:val="24"/>
        </w:rPr>
      </w:pPr>
      <w:r>
        <w:rPr>
          <w:rFonts w:hint="eastAsia" w:ascii="宋体" w:hAnsi="宋体" w:cs="宋体"/>
          <w:kern w:val="0"/>
          <w:position w:val="6"/>
          <w:sz w:val="24"/>
        </w:rPr>
        <w:t>项目联系人及电话：徐工、17730004992　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mYWUxOTQ0MmNjMmNhNGJhZjIxZGI5MjUwYjE2NDkifQ=="/>
  </w:docVars>
  <w:rsids>
    <w:rsidRoot w:val="1C8256FF"/>
    <w:rsid w:val="091C3328"/>
    <w:rsid w:val="099D7E01"/>
    <w:rsid w:val="1C8256FF"/>
    <w:rsid w:val="2B6A53F1"/>
    <w:rsid w:val="32692B1F"/>
    <w:rsid w:val="32C80219"/>
    <w:rsid w:val="33443DAA"/>
    <w:rsid w:val="38F0133D"/>
    <w:rsid w:val="3C904F72"/>
    <w:rsid w:val="3EA151AB"/>
    <w:rsid w:val="4F7F323B"/>
    <w:rsid w:val="57325FC9"/>
    <w:rsid w:val="67DF21F5"/>
    <w:rsid w:val="67FDE300"/>
    <w:rsid w:val="70BFD698"/>
    <w:rsid w:val="76B8A43A"/>
    <w:rsid w:val="77105853"/>
    <w:rsid w:val="8F89F25D"/>
    <w:rsid w:val="BEFC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Times New Roman" w:hAnsi="Times New Roman"/>
      <w:szCs w:val="20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"/>
    <w:basedOn w:val="1"/>
    <w:qFormat/>
    <w:uiPriority w:val="0"/>
    <w:pPr>
      <w:jc w:val="center"/>
    </w:pPr>
    <w:rPr>
      <w:rFonts w:ascii="方正大黑简体" w:eastAsia="方正大黑简体"/>
      <w:kern w:val="44"/>
      <w:position w:val="6"/>
      <w:sz w:val="30"/>
      <w:szCs w:val="20"/>
    </w:rPr>
  </w:style>
  <w:style w:type="paragraph" w:styleId="5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997</Words>
  <Characters>1265</Characters>
  <Lines>0</Lines>
  <Paragraphs>0</Paragraphs>
  <TotalTime>3</TotalTime>
  <ScaleCrop>false</ScaleCrop>
  <LinksUpToDate>false</LinksUpToDate>
  <CharactersWithSpaces>1322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2023-06-11T11:37:00Z</dcterms:created>
  <dc:creator>徐壮壮</dc:creator>
  <cp:lastModifiedBy>徐壮壮</cp:lastModifiedBy>
  <dcterms:modified xsi:type="dcterms:W3CDTF">2023-07-19T07:39:46Z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A54294CB9E394624AA72BC5D9663BA3D_13</vt:lpwstr>
  </property>
</Properties>
</file>