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281" w:firstLineChars="100"/>
        <w:jc w:val="center"/>
        <w:rPr>
          <w:rFonts w:hint="eastAsia" w:ascii="Times New Roman" w:hAnsi="Times New Roman" w:eastAsia="宋体" w:cs="Times New Roman"/>
          <w:color w:val="auto"/>
          <w:lang w:val="en-US" w:eastAsia="zh-CN"/>
        </w:rPr>
      </w:pPr>
      <w:bookmarkStart w:id="0" w:name="_Toc6144"/>
      <w:r>
        <w:rPr>
          <w:rFonts w:hint="eastAsia" w:ascii="Times New Roman" w:hAnsi="Times New Roman" w:eastAsia="宋体" w:cs="Times New Roman"/>
          <w:color w:val="auto"/>
          <w:lang w:val="en-US" w:eastAsia="zh-CN"/>
        </w:rPr>
        <w:t>茌平县人民医院配套设施建设项目</w:t>
      </w:r>
      <w:bookmarkEnd w:id="0"/>
    </w:p>
    <w:p>
      <w:pPr>
        <w:pStyle w:val="4"/>
        <w:ind w:firstLine="281" w:firstLineChars="100"/>
        <w:jc w:val="center"/>
        <w:rPr>
          <w:rFonts w:hint="default" w:ascii="Times New Roman" w:hAnsi="Times New Roman" w:eastAsia="宋体" w:cs="Times New Roman"/>
          <w:color w:val="auto"/>
          <w:lang w:val="en-US" w:eastAsia="zh-CN"/>
        </w:rPr>
      </w:pPr>
      <w:bookmarkStart w:id="1" w:name="_Toc22939"/>
      <w:r>
        <w:rPr>
          <w:rFonts w:hint="default" w:ascii="Times New Roman" w:hAnsi="Times New Roman" w:eastAsia="宋体" w:cs="Times New Roman"/>
          <w:color w:val="auto"/>
          <w:lang w:val="en-US" w:eastAsia="zh-CN"/>
        </w:rPr>
        <w:t>竣工环境保护验收检查意见</w:t>
      </w:r>
      <w:bookmarkEnd w:id="1"/>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2024年3月</w:t>
      </w:r>
      <w:r>
        <w:rPr>
          <w:rFonts w:hint="eastAsia" w:ascii="Times New Roman" w:hAnsi="Times New Roman" w:eastAsia="宋体" w:cs="Times New Roman"/>
          <w:color w:val="auto"/>
          <w:sz w:val="24"/>
          <w:szCs w:val="24"/>
          <w:lang w:val="en-US" w:eastAsia="zh-CN"/>
        </w:rPr>
        <w:t>23</w:t>
      </w:r>
      <w:bookmarkStart w:id="2" w:name="_GoBack"/>
      <w:bookmarkEnd w:id="2"/>
      <w:r>
        <w:rPr>
          <w:rFonts w:hint="eastAsia" w:ascii="Times New Roman" w:hAnsi="Times New Roman" w:eastAsia="宋体" w:cs="Times New Roman"/>
          <w:color w:val="auto"/>
          <w:sz w:val="24"/>
          <w:szCs w:val="24"/>
          <w:lang w:eastAsia="zh-CN"/>
        </w:rPr>
        <w:t>日</w:t>
      </w:r>
      <w:r>
        <w:rPr>
          <w:rFonts w:hint="default" w:ascii="Times New Roman" w:hAnsi="Times New Roman" w:eastAsia="宋体" w:cs="Times New Roman"/>
          <w:color w:val="auto"/>
          <w:sz w:val="24"/>
          <w:szCs w:val="24"/>
        </w:rPr>
        <w:t>，</w:t>
      </w:r>
      <w:r>
        <w:rPr>
          <w:rFonts w:hint="eastAsia" w:ascii="Times New Roman" w:hAnsi="Times New Roman" w:eastAsia="宋体" w:cs="Times New Roman"/>
          <w:sz w:val="24"/>
          <w:szCs w:val="24"/>
          <w:lang w:val="en-US" w:eastAsia="zh-CN"/>
        </w:rPr>
        <w:t>聊城市茌平区人民医院</w:t>
      </w:r>
      <w:r>
        <w:rPr>
          <w:rFonts w:hint="default" w:ascii="Times New Roman" w:hAnsi="Times New Roman" w:eastAsia="宋体" w:cs="Times New Roman"/>
          <w:color w:val="auto"/>
          <w:sz w:val="24"/>
          <w:szCs w:val="24"/>
        </w:rPr>
        <w:t>组织召开了</w:t>
      </w:r>
      <w:r>
        <w:rPr>
          <w:rFonts w:hint="eastAsia" w:ascii="Times New Roman" w:hAnsi="Times New Roman" w:eastAsia="宋体" w:cs="Times New Roman"/>
          <w:color w:val="auto"/>
          <w:sz w:val="24"/>
          <w:szCs w:val="24"/>
          <w:lang w:val="en-US" w:eastAsia="zh-CN"/>
        </w:rPr>
        <w:t>配套设施建设项目</w:t>
      </w:r>
      <w:r>
        <w:rPr>
          <w:rFonts w:hint="default" w:ascii="Times New Roman" w:hAnsi="Times New Roman" w:eastAsia="宋体" w:cs="Times New Roman"/>
          <w:color w:val="auto"/>
          <w:sz w:val="24"/>
          <w:szCs w:val="24"/>
        </w:rPr>
        <w:t>竣工环境保护验收现场检查会。验收组由工程建设单位（</w:t>
      </w:r>
      <w:r>
        <w:rPr>
          <w:rFonts w:hint="eastAsia" w:ascii="Times New Roman" w:hAnsi="Times New Roman" w:eastAsia="宋体" w:cs="Times New Roman"/>
          <w:sz w:val="24"/>
          <w:szCs w:val="24"/>
          <w:lang w:val="en-US" w:eastAsia="zh-CN"/>
        </w:rPr>
        <w:t>聊城市茌平区人民医院</w:t>
      </w:r>
      <w:r>
        <w:rPr>
          <w:rFonts w:hint="default" w:ascii="Times New Roman" w:hAnsi="Times New Roman" w:eastAsia="宋体" w:cs="Times New Roman"/>
          <w:color w:val="auto"/>
          <w:sz w:val="24"/>
          <w:szCs w:val="24"/>
        </w:rPr>
        <w:t>）、验收监测报告编制单位并特邀</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pPr>
        <w:keepNext w:val="0"/>
        <w:keepLines w:val="0"/>
        <w:pageBreakBefore w:val="0"/>
        <w:kinsoku/>
        <w:wordWrap/>
        <w:overflowPunct/>
        <w:topLinePunct w:val="0"/>
        <w:bidi w:val="0"/>
        <w:spacing w:line="560" w:lineRule="exact"/>
        <w:ind w:firstLine="551" w:firstLineChars="196"/>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一、工程建设基本情况</w:t>
      </w:r>
    </w:p>
    <w:p>
      <w:pPr>
        <w:keepNext w:val="0"/>
        <w:keepLines w:val="0"/>
        <w:pageBreakBefore w:val="0"/>
        <w:kinsoku/>
        <w:wordWrap/>
        <w:overflowPunct/>
        <w:topLinePunct w:val="0"/>
        <w:bidi w:val="0"/>
        <w:spacing w:line="560" w:lineRule="exact"/>
        <w:ind w:firstLine="56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（一）建设地点、规模、主要建设内容</w:t>
      </w:r>
    </w:p>
    <w:p>
      <w:pPr>
        <w:pStyle w:val="2"/>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highlight w:val="none"/>
          <w:lang w:val="en-US" w:eastAsia="zh-CN"/>
        </w:rPr>
        <w:t xml:space="preserve"> 茌平县人民医院配套设施建设项目建设地点位于聊城市茌平县文化路以北，县委党校以东，隅西路以南。项目中心地理坐标为东经116°14′38.4″，北纬36°34′51.6″。项目为新建项目，项目占地面积2095平方米，总投资947.05万元，其中环保投资</w:t>
      </w:r>
      <w:r>
        <w:rPr>
          <w:rFonts w:hint="eastAsia" w:ascii="Times New Roman" w:cs="Times New Roman"/>
          <w:color w:val="auto"/>
          <w:sz w:val="24"/>
          <w:szCs w:val="24"/>
          <w:highlight w:val="none"/>
          <w:lang w:val="en-US" w:eastAsia="zh-CN"/>
        </w:rPr>
        <w:t>8</w:t>
      </w:r>
      <w:r>
        <w:rPr>
          <w:rFonts w:hint="eastAsia" w:ascii="Times New Roman" w:hAnsi="Times New Roman" w:cs="Times New Roman"/>
          <w:color w:val="auto"/>
          <w:sz w:val="24"/>
          <w:szCs w:val="24"/>
          <w:highlight w:val="none"/>
          <w:lang w:val="en-US" w:eastAsia="zh-CN"/>
        </w:rPr>
        <w:t>万元，环保投资占比0.845%。本项目用于建设新院区配套的</w:t>
      </w:r>
      <w:r>
        <w:rPr>
          <w:rFonts w:hint="default" w:ascii="Times New Roman" w:hAnsi="Times New Roman" w:cs="Times New Roman"/>
          <w:color w:val="auto"/>
          <w:sz w:val="24"/>
          <w:szCs w:val="24"/>
          <w:highlight w:val="none"/>
          <w:lang w:val="en-US" w:eastAsia="zh-CN"/>
        </w:rPr>
        <w:t>锅炉房</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地上车库等设施</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原有项目的锅炉房、垃圾收集点不再建设，将原有一台6t/h的锅炉，改为2台3t/h的锅炉（一用一备），</w:t>
      </w:r>
      <w:r>
        <w:rPr>
          <w:rFonts w:hint="eastAsia" w:ascii="Times New Roman" w:hAnsi="Times New Roman" w:cs="Times New Roman"/>
          <w:color w:val="auto"/>
          <w:sz w:val="24"/>
          <w:szCs w:val="24"/>
          <w:highlight w:val="none"/>
          <w:lang w:val="en-US" w:eastAsia="zh-CN"/>
        </w:rPr>
        <w:t>用于提供热水与取暖。为节省资源，减少大气污染物排放，拟在南院区建设空气能热泵，代替该项目天然气锅炉，自2024年3月18日起不再使用该项目天然气锅炉</w:t>
      </w:r>
      <w:r>
        <w:rPr>
          <w:rFonts w:hint="default"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lang w:val="en-US" w:eastAsia="zh-CN"/>
        </w:rPr>
        <w:t>项目现已建成配套设施建设项目的工程。</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（二）建设过程及环保审批情况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2019年7月，</w:t>
      </w:r>
      <w:r>
        <w:rPr>
          <w:rFonts w:hint="eastAsia" w:ascii="Times New Roman" w:hAnsi="Times New Roman" w:eastAsia="宋体" w:cs="Times New Roman"/>
          <w:sz w:val="24"/>
          <w:szCs w:val="24"/>
          <w:lang w:val="en-US" w:eastAsia="zh-CN"/>
        </w:rPr>
        <w:t>聊城市茌平区人民医院</w:t>
      </w:r>
      <w:r>
        <w:rPr>
          <w:rFonts w:hint="eastAsia" w:ascii="Times New Roman" w:hAnsi="Times New Roman" w:eastAsia="宋体" w:cs="Times New Roman"/>
          <w:color w:val="auto"/>
          <w:sz w:val="24"/>
          <w:szCs w:val="24"/>
          <w:lang w:val="en-US" w:eastAsia="zh-CN"/>
        </w:rPr>
        <w:t>委托山东民通环境安全科技有限公司编制《茌平县人民医院配套设施建设项目环境影响报告表》，2019年10月16日茌平县行政审批服务局以茌行审投资环管[2019]45号文对该项目进行了批复。2024年02月，</w:t>
      </w:r>
      <w:r>
        <w:rPr>
          <w:rFonts w:hint="eastAsia" w:ascii="Times New Roman" w:hAnsi="Times New Roman" w:eastAsia="宋体" w:cs="Times New Roman"/>
          <w:sz w:val="24"/>
          <w:szCs w:val="24"/>
          <w:lang w:val="en-US" w:eastAsia="zh-CN"/>
        </w:rPr>
        <w:t>聊城市茌平区人民医院</w:t>
      </w:r>
      <w:r>
        <w:rPr>
          <w:rFonts w:hint="eastAsia" w:ascii="Times New Roman" w:hAnsi="Times New Roman" w:eastAsia="宋体" w:cs="Times New Roman"/>
          <w:color w:val="auto"/>
          <w:sz w:val="24"/>
          <w:szCs w:val="24"/>
          <w:lang w:val="en-US" w:eastAsia="zh-CN"/>
        </w:rPr>
        <w:t>委托山东玖玺环保科技有限公司对茌平县人民医院配套设施建设项目进行自主验收并验收通过。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2024年2月，</w:t>
      </w:r>
      <w:r>
        <w:rPr>
          <w:rFonts w:hint="eastAsia" w:ascii="Times New Roman" w:hAnsi="Times New Roman" w:eastAsia="宋体" w:cs="Times New Roman"/>
          <w:sz w:val="24"/>
          <w:szCs w:val="24"/>
          <w:lang w:val="en-US" w:eastAsia="zh-CN"/>
        </w:rPr>
        <w:t>聊城市茌平区人民医院</w:t>
      </w:r>
      <w:r>
        <w:rPr>
          <w:rFonts w:hint="eastAsia" w:ascii="Times New Roman" w:hAnsi="Times New Roman" w:eastAsia="宋体" w:cs="Times New Roman"/>
          <w:color w:val="auto"/>
          <w:sz w:val="24"/>
          <w:szCs w:val="24"/>
          <w:lang w:val="en-US" w:eastAsia="zh-CN"/>
        </w:rPr>
        <w:t>委托山东玖玺环保科技有限公司于2024年2月23日、2月24日对茌平县人民医院配套设施建设项目进行了验收检测。后对检测数据进行分析论证，在此基础上完成了项目竣工环境保护验收监测报告表的编制。本次项目验收范围为配套设施建设工程。</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（三）投资情况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4"/>
          <w:szCs w:val="24"/>
        </w:rPr>
        <w:t>项目总投资</w:t>
      </w:r>
      <w:r>
        <w:rPr>
          <w:rFonts w:hint="eastAsia" w:ascii="Times New Roman" w:hAnsi="Times New Roman" w:eastAsia="宋体" w:cs="Times New Roman"/>
          <w:color w:val="auto"/>
          <w:sz w:val="24"/>
          <w:szCs w:val="24"/>
          <w:lang w:val="en-US" w:eastAsia="zh-CN"/>
        </w:rPr>
        <w:t>947.05万</w:t>
      </w:r>
      <w:r>
        <w:rPr>
          <w:rFonts w:hint="eastAsia" w:ascii="宋体" w:hAnsi="宋体" w:eastAsia="宋体" w:cs="宋体"/>
          <w:color w:val="auto"/>
          <w:sz w:val="24"/>
          <w:szCs w:val="24"/>
        </w:rPr>
        <w:t>元，环保投资</w:t>
      </w:r>
      <w:r>
        <w:rPr>
          <w:rFonts w:hint="eastAsia" w:ascii="Times New Roman" w:hAnsi="Times New Roman" w:eastAsia="宋体" w:cs="Times New Roman"/>
          <w:color w:val="auto"/>
          <w:sz w:val="24"/>
          <w:szCs w:val="24"/>
          <w:lang w:val="en-US" w:eastAsia="zh-CN"/>
        </w:rPr>
        <w:t>8</w:t>
      </w:r>
      <w:r>
        <w:rPr>
          <w:rFonts w:hint="eastAsia" w:ascii="宋体" w:hAnsi="宋体" w:eastAsia="宋体" w:cs="宋体"/>
          <w:color w:val="auto"/>
          <w:sz w:val="24"/>
          <w:szCs w:val="24"/>
        </w:rPr>
        <w:t>万元。</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（四）验收范围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 xml:space="preserve"> 茌平县人民医院配套设施建设项目</w:t>
      </w:r>
    </w:p>
    <w:p>
      <w:pPr>
        <w:keepNext w:val="0"/>
        <w:keepLines w:val="0"/>
        <w:pageBreakBefore w:val="0"/>
        <w:numPr>
          <w:ilvl w:val="0"/>
          <w:numId w:val="1"/>
        </w:numPr>
        <w:kinsoku/>
        <w:wordWrap/>
        <w:overflowPunct/>
        <w:topLinePunct w:val="0"/>
        <w:bidi w:val="0"/>
        <w:spacing w:line="560" w:lineRule="exact"/>
        <w:ind w:firstLine="551" w:firstLineChars="196"/>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工程变动情况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(1)本次验收为</w:t>
      </w:r>
      <w:r>
        <w:rPr>
          <w:rFonts w:hint="eastAsia" w:ascii="Times New Roman" w:hAnsi="Times New Roman" w:eastAsia="宋体" w:cs="Times New Roman"/>
          <w:color w:val="auto"/>
          <w:sz w:val="24"/>
          <w:szCs w:val="24"/>
          <w:lang w:val="en-US" w:eastAsia="zh-CN"/>
        </w:rPr>
        <w:t>茌平县人民医院配套设施建设项目</w:t>
      </w:r>
      <w:r>
        <w:rPr>
          <w:rFonts w:hint="default" w:ascii="Times New Roman" w:hAnsi="Times New Roman" w:eastAsia="宋体" w:cs="Times New Roman"/>
          <w:color w:val="auto"/>
          <w:sz w:val="24"/>
          <w:szCs w:val="24"/>
          <w:lang w:val="en-US" w:eastAsia="zh-CN"/>
        </w:rPr>
        <w:t xml:space="preserve">，实际投资 </w:t>
      </w:r>
      <w:r>
        <w:rPr>
          <w:rFonts w:hint="eastAsia" w:ascii="Times New Roman" w:hAnsi="Times New Roman" w:eastAsia="宋体" w:cs="Times New Roman"/>
          <w:color w:val="auto"/>
          <w:sz w:val="24"/>
          <w:szCs w:val="24"/>
          <w:lang w:val="en-US" w:eastAsia="zh-CN"/>
        </w:rPr>
        <w:t>947.05</w:t>
      </w:r>
      <w:r>
        <w:rPr>
          <w:rFonts w:hint="default" w:ascii="Times New Roman" w:hAnsi="Times New Roman" w:eastAsia="宋体" w:cs="Times New Roman"/>
          <w:color w:val="auto"/>
          <w:sz w:val="24"/>
          <w:szCs w:val="24"/>
          <w:lang w:val="en-US" w:eastAsia="zh-CN"/>
        </w:rPr>
        <w:t>亿元，现已达到</w:t>
      </w:r>
      <w:r>
        <w:rPr>
          <w:rFonts w:hint="eastAsia" w:ascii="Times New Roman" w:hAnsi="Times New Roman" w:eastAsia="宋体" w:cs="Times New Roman"/>
          <w:color w:val="auto"/>
          <w:sz w:val="24"/>
          <w:szCs w:val="24"/>
          <w:lang w:val="en-US" w:eastAsia="zh-CN"/>
        </w:rPr>
        <w:t>配套设施建设项目</w:t>
      </w:r>
      <w:r>
        <w:rPr>
          <w:rFonts w:hint="default" w:ascii="Times New Roman" w:hAnsi="Times New Roman" w:eastAsia="宋体" w:cs="Times New Roman"/>
          <w:color w:val="auto"/>
          <w:sz w:val="24"/>
          <w:szCs w:val="24"/>
          <w:lang w:val="en-US" w:eastAsia="zh-CN"/>
        </w:rPr>
        <w:t>工程。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(2)项目</w:t>
      </w:r>
      <w:r>
        <w:rPr>
          <w:rFonts w:hint="default" w:ascii="Times New Roman" w:hAnsi="Times New Roman" w:eastAsia="宋体" w:cs="Times New Roman"/>
          <w:color w:val="auto"/>
          <w:sz w:val="24"/>
          <w:szCs w:val="24"/>
          <w:lang w:val="en-US" w:eastAsia="zh-CN"/>
        </w:rPr>
        <w:t>锅炉房停止使用，取暖方式改为空气能热泵</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不影响综合产能，因此不属于重大变更。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(3)项目垃圾收集点未进行建设，项目一般生活垃圾直接依托市政环卫部门统一收集进行集中处理，不影响项目综合产能，因此，不属于重大变更。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)项目建设单位名称已由茌平县人民医院更改为聊城市茌平区人民医院，因此在本次验收中建设单位名称为聊城市茌平区人民医院。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项目生产性质、服务规模、生产地点、生产工艺均无明显变动</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根据《关于印发污染影响类建设项目重大变动清单（试行）》的通知环办环评函</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2020</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688号，项目以上变动不涉及重大变更。生产性质、生产地点、生产规模、生产工艺流程及环保设施均无明显变动，故本项目工程无重大变动。</w:t>
      </w:r>
    </w:p>
    <w:p>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宋体" w:hAnsi="宋体" w:eastAsia="宋体" w:cs="宋体"/>
          <w:b/>
          <w:color w:val="auto"/>
          <w:kern w:val="0"/>
          <w:sz w:val="28"/>
          <w:szCs w:val="28"/>
          <w:shd w:val="clear" w:color="auto" w:fill="FFFFFF"/>
        </w:rPr>
      </w:pPr>
      <w:r>
        <w:rPr>
          <w:rFonts w:hint="eastAsia" w:ascii="宋体" w:hAnsi="宋体" w:eastAsia="宋体" w:cs="宋体"/>
          <w:b/>
          <w:color w:val="auto"/>
          <w:kern w:val="0"/>
          <w:sz w:val="28"/>
          <w:szCs w:val="28"/>
          <w:shd w:val="clear" w:color="auto" w:fill="FFFFFF"/>
          <w:lang w:bidi="ar"/>
        </w:rPr>
        <w:t>三、环境保护设施建设情况</w:t>
      </w:r>
    </w:p>
    <w:p>
      <w:pPr>
        <w:keepNext w:val="0"/>
        <w:keepLines w:val="0"/>
        <w:pageBreakBefore w:val="0"/>
        <w:kinsoku/>
        <w:wordWrap/>
        <w:overflowPunct/>
        <w:topLinePunct w:val="0"/>
        <w:bidi w:val="0"/>
        <w:adjustRightInd w:val="0"/>
        <w:spacing w:line="560" w:lineRule="exact"/>
        <w:ind w:firstLine="562" w:firstLineChars="200"/>
        <w:textAlignment w:val="auto"/>
        <w:outlineLvl w:val="9"/>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lang w:bidi="ar"/>
        </w:rPr>
        <w:t>（</w:t>
      </w:r>
      <w:r>
        <w:rPr>
          <w:rFonts w:hint="eastAsia" w:ascii="宋体" w:hAnsi="宋体" w:eastAsia="宋体" w:cs="宋体"/>
          <w:b/>
          <w:color w:val="auto"/>
          <w:sz w:val="28"/>
          <w:szCs w:val="28"/>
          <w:shd w:val="clear" w:color="auto" w:fill="FFFFFF"/>
          <w:lang w:eastAsia="zh-CN" w:bidi="ar"/>
        </w:rPr>
        <w:t>一</w:t>
      </w:r>
      <w:r>
        <w:rPr>
          <w:rFonts w:hint="eastAsia" w:ascii="宋体" w:hAnsi="宋体" w:eastAsia="宋体" w:cs="宋体"/>
          <w:b/>
          <w:color w:val="auto"/>
          <w:sz w:val="28"/>
          <w:szCs w:val="28"/>
          <w:shd w:val="clear" w:color="auto" w:fill="FFFFFF"/>
          <w:lang w:bidi="ar"/>
        </w:rPr>
        <w:t>）废气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项目产生的废气主要为汽车尾气。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无组织废气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项目产生的无组织废气主要为汽车尾气。通过加强周围绿化、暂存垃圾日产日清等措施降低无组织废气对周边环境的影响。厂界</w:t>
      </w:r>
      <w:r>
        <w:rPr>
          <w:rFonts w:hint="default" w:ascii="Times New Roman" w:hAnsi="Times New Roman" w:eastAsia="宋体" w:cs="Times New Roman"/>
          <w:b w:val="0"/>
          <w:bCs w:val="0"/>
          <w:color w:val="auto"/>
          <w:sz w:val="24"/>
          <w:szCs w:val="24"/>
          <w:highlight w:val="none"/>
          <w:shd w:val="clear" w:color="auto" w:fill="auto"/>
          <w:lang w:eastAsia="zh-CN"/>
        </w:rPr>
        <w:t>无组织</w:t>
      </w:r>
      <w:r>
        <w:rPr>
          <w:rFonts w:hint="eastAsia" w:ascii="Times New Roman" w:hAnsi="Times New Roman" w:eastAsia="宋体" w:cs="Times New Roman"/>
          <w:color w:val="auto"/>
          <w:sz w:val="24"/>
          <w:szCs w:val="24"/>
          <w:lang w:eastAsia="zh-CN"/>
        </w:rPr>
        <w:t>硫化氢</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氨、和</w:t>
      </w:r>
      <w:r>
        <w:rPr>
          <w:rFonts w:hint="default" w:ascii="Times New Roman" w:hAnsi="Times New Roman" w:eastAsia="宋体" w:cs="Times New Roman"/>
          <w:color w:val="auto"/>
          <w:sz w:val="24"/>
          <w:szCs w:val="24"/>
          <w:lang w:eastAsia="zh-CN"/>
        </w:rPr>
        <w:t>臭气浓度（无量纲）</w:t>
      </w:r>
      <w:r>
        <w:rPr>
          <w:rFonts w:hint="eastAsia" w:ascii="Times New Roman" w:hAnsi="Times New Roman" w:eastAsia="宋体" w:cs="Times New Roman"/>
          <w:color w:val="auto"/>
          <w:sz w:val="24"/>
          <w:szCs w:val="24"/>
          <w:lang w:val="en-US" w:eastAsia="zh-CN"/>
        </w:rPr>
        <w:t>《恶臭污染物排放标准》(GB14554-93）表1恶臭污染物厂界标准值要求</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lang w:eastAsia="zh-CN"/>
        </w:rPr>
        <w:t>硫化氢</w:t>
      </w:r>
      <w:r>
        <w:rPr>
          <w:rFonts w:hint="eastAsia" w:ascii="Times New Roman" w:hAnsi="Times New Roman" w:eastAsia="宋体" w:cs="Times New Roman"/>
          <w:color w:val="auto"/>
          <w:sz w:val="24"/>
          <w:szCs w:val="24"/>
          <w:lang w:val="en-US" w:eastAsia="zh-CN"/>
        </w:rPr>
        <w:t>0.06 mg/m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w:t>
      </w:r>
      <w:r>
        <w:rPr>
          <w:rFonts w:hint="eastAsia" w:ascii="Times New Roman" w:hAnsi="Times New Roman" w:eastAsia="宋体" w:cs="Times New Roman"/>
          <w:color w:val="auto"/>
          <w:sz w:val="24"/>
          <w:szCs w:val="24"/>
          <w:lang w:val="en-US" w:eastAsia="zh-CN"/>
        </w:rPr>
        <w:t>氨1.5mg/m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，臭气浓度2</w:t>
      </w:r>
      <w:r>
        <w:rPr>
          <w:rFonts w:hint="eastAsia" w:ascii="Times New Roman" w:hAnsi="Times New Roman" w:eastAsia="宋体" w:cs="Times New Roman"/>
          <w:b w:val="0"/>
          <w:bCs w:val="0"/>
          <w:color w:val="auto"/>
          <w:sz w:val="24"/>
          <w:szCs w:val="24"/>
          <w:highlight w:val="none"/>
          <w:shd w:val="clear" w:color="auto" w:fill="auto"/>
          <w:lang w:val="en-US" w:eastAsia="zh-CN"/>
        </w:rPr>
        <w:t>0（无量纲）〕</w:t>
      </w:r>
      <w:r>
        <w:rPr>
          <w:rFonts w:hint="eastAsia" w:ascii="Times New Roman" w:hAnsi="Times New Roman" w:cs="Times New Roman"/>
          <w:b w:val="0"/>
          <w:bCs w:val="0"/>
          <w:color w:val="auto"/>
          <w:sz w:val="24"/>
          <w:szCs w:val="24"/>
          <w:highlight w:val="none"/>
          <w:shd w:val="clear" w:color="auto" w:fill="auto"/>
          <w:lang w:val="en-US" w:eastAsia="zh-CN"/>
        </w:rPr>
        <w:t>的要求；</w:t>
      </w:r>
      <w:r>
        <w:rPr>
          <w:rFonts w:hint="default" w:ascii="Times New Roman" w:hAnsi="Times New Roman" w:eastAsia="宋体" w:cs="Times New Roman"/>
          <w:b w:val="0"/>
          <w:bCs w:val="0"/>
          <w:color w:val="auto"/>
          <w:sz w:val="24"/>
          <w:szCs w:val="24"/>
          <w:highlight w:val="none"/>
          <w:shd w:val="clear" w:color="auto" w:fill="auto"/>
          <w:lang w:val="en-US" w:eastAsia="zh-CN"/>
        </w:rPr>
        <w:t>无组织</w:t>
      </w:r>
      <w:r>
        <w:rPr>
          <w:rFonts w:hint="eastAsia" w:ascii="Times New Roman" w:hAnsi="Times New Roman" w:eastAsia="宋体" w:cs="Times New Roman"/>
          <w:b w:val="0"/>
          <w:bCs w:val="0"/>
          <w:color w:val="auto"/>
          <w:sz w:val="24"/>
          <w:szCs w:val="24"/>
          <w:highlight w:val="none"/>
          <w:shd w:val="clear" w:color="auto" w:fill="auto"/>
          <w:lang w:val="en-US" w:eastAsia="zh-CN"/>
        </w:rPr>
        <w:t>总悬浮颗粒物</w:t>
      </w:r>
      <w:r>
        <w:rPr>
          <w:rFonts w:hint="default" w:ascii="Times New Roman" w:hAnsi="Times New Roman" w:eastAsia="宋体" w:cs="Times New Roman"/>
          <w:b w:val="0"/>
          <w:bCs w:val="0"/>
          <w:color w:val="auto"/>
          <w:sz w:val="24"/>
          <w:szCs w:val="24"/>
          <w:highlight w:val="none"/>
          <w:shd w:val="clear" w:color="auto" w:fill="auto"/>
          <w:lang w:val="en-US" w:eastAsia="zh-CN"/>
        </w:rPr>
        <w:t>满</w:t>
      </w:r>
      <w:r>
        <w:rPr>
          <w:rFonts w:hint="default" w:ascii="Times New Roman" w:hAnsi="Times New Roman" w:eastAsia="宋体" w:cs="Times New Roman"/>
          <w:color w:val="auto"/>
          <w:sz w:val="24"/>
          <w:szCs w:val="24"/>
          <w:highlight w:val="none"/>
          <w:vertAlign w:val="baseline"/>
          <w:lang w:val="en-US" w:eastAsia="zh-CN"/>
        </w:rPr>
        <w:t>足</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b w:val="0"/>
          <w:bCs w:val="0"/>
          <w:color w:val="auto"/>
          <w:sz w:val="24"/>
          <w:szCs w:val="24"/>
          <w:highlight w:val="none"/>
          <w:shd w:val="clear" w:color="auto" w:fill="auto"/>
          <w:lang w:val="en-US" w:eastAsia="zh-CN"/>
        </w:rPr>
        <w:t>大气污染物综合排放标准》(GB 16297-1996）表2新污染源大气污染物排放限值（</w:t>
      </w:r>
      <w:r>
        <w:rPr>
          <w:rFonts w:hint="eastAsia" w:ascii="Times New Roman" w:hAnsi="Times New Roman" w:eastAsia="宋体" w:cs="Times New Roman"/>
          <w:color w:val="auto"/>
          <w:sz w:val="24"/>
          <w:szCs w:val="24"/>
          <w:vertAlign w:val="baseline"/>
          <w:lang w:val="en-US" w:eastAsia="zh-CN"/>
        </w:rPr>
        <w:t>颗粒物</w:t>
      </w:r>
      <w:r>
        <w:rPr>
          <w:rFonts w:hint="eastAsia" w:ascii="Times New Roman" w:hAnsi="Times New Roman" w:eastAsia="宋体" w:cs="Times New Roman"/>
          <w:color w:val="auto"/>
          <w:sz w:val="24"/>
          <w:szCs w:val="24"/>
          <w:lang w:val="en-US" w:eastAsia="zh-CN"/>
        </w:rPr>
        <w:t>1.0 mg/m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的要求。</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lang w:bidi="ar"/>
        </w:rPr>
        <w:t>（</w:t>
      </w:r>
      <w:r>
        <w:rPr>
          <w:rFonts w:hint="eastAsia" w:ascii="宋体" w:hAnsi="宋体" w:eastAsia="宋体" w:cs="宋体"/>
          <w:b/>
          <w:color w:val="auto"/>
          <w:sz w:val="28"/>
          <w:szCs w:val="28"/>
          <w:shd w:val="clear" w:color="auto" w:fill="FFFFFF"/>
          <w:lang w:eastAsia="zh-CN" w:bidi="ar"/>
        </w:rPr>
        <w:t>二</w:t>
      </w:r>
      <w:r>
        <w:rPr>
          <w:rFonts w:hint="eastAsia" w:ascii="宋体" w:hAnsi="宋体" w:eastAsia="宋体" w:cs="宋体"/>
          <w:b/>
          <w:color w:val="auto"/>
          <w:sz w:val="28"/>
          <w:szCs w:val="28"/>
          <w:shd w:val="clear" w:color="auto" w:fill="FFFFFF"/>
          <w:lang w:bidi="ar"/>
        </w:rPr>
        <w:t>）噪声</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本项目主要噪声源为空调外机与电梯</w:t>
      </w:r>
      <w:r>
        <w:rPr>
          <w:rFonts w:hint="default" w:ascii="Times New Roman" w:hAnsi="Times New Roman" w:eastAsia="宋体" w:cs="Times New Roman"/>
          <w:color w:val="auto"/>
          <w:sz w:val="24"/>
          <w:szCs w:val="24"/>
          <w:highlight w:val="none"/>
          <w:lang w:val="en-US" w:eastAsia="zh-CN"/>
        </w:rPr>
        <w:t>机房噪声、污水处理站各种风机水泵噪声、汽车交通噪声。本项目空调机房设置在地下一层，电梯机房设置在楼顶，可有效减轻噪声影响，污水处理站水泵设置于地下，对风机采取加装减震垫等措施减少噪声排放</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通过采取以上措施后，本项目厂界噪声满足边界噪声要满足《工业企业厂界环境噪声排放标准》(GB12348-2008)2级标准。</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宋体" w:hAnsi="宋体" w:eastAsia="宋体" w:cs="宋体"/>
          <w:b/>
          <w:color w:val="auto"/>
          <w:sz w:val="28"/>
          <w:szCs w:val="28"/>
          <w:shd w:val="clear" w:color="auto" w:fill="FFFFFF"/>
          <w:lang w:val="en-US" w:eastAsia="zh-CN"/>
        </w:rPr>
      </w:pPr>
      <w:r>
        <w:rPr>
          <w:rFonts w:hint="eastAsia" w:ascii="宋体" w:hAnsi="宋体" w:eastAsia="宋体" w:cs="宋体"/>
          <w:b/>
          <w:color w:val="auto"/>
          <w:sz w:val="28"/>
          <w:szCs w:val="28"/>
          <w:shd w:val="clear" w:color="auto" w:fill="FFFFFF"/>
          <w:lang w:bidi="ar"/>
        </w:rPr>
        <w:t>（</w:t>
      </w:r>
      <w:r>
        <w:rPr>
          <w:rFonts w:hint="eastAsia" w:ascii="宋体" w:hAnsi="宋体" w:eastAsia="宋体" w:cs="宋体"/>
          <w:b/>
          <w:color w:val="auto"/>
          <w:sz w:val="28"/>
          <w:szCs w:val="28"/>
          <w:shd w:val="clear" w:color="auto" w:fill="FFFFFF"/>
          <w:lang w:eastAsia="zh-CN" w:bidi="ar"/>
        </w:rPr>
        <w:t>三</w:t>
      </w:r>
      <w:r>
        <w:rPr>
          <w:rFonts w:hint="eastAsia" w:ascii="宋体" w:hAnsi="宋体" w:eastAsia="宋体" w:cs="宋体"/>
          <w:b/>
          <w:color w:val="auto"/>
          <w:sz w:val="28"/>
          <w:szCs w:val="28"/>
          <w:shd w:val="clear" w:color="auto" w:fill="FFFFFF"/>
          <w:lang w:bidi="ar"/>
        </w:rPr>
        <w:t>）固</w:t>
      </w:r>
      <w:r>
        <w:rPr>
          <w:rFonts w:hint="eastAsia" w:ascii="宋体" w:hAnsi="宋体" w:eastAsia="宋体" w:cs="宋体"/>
          <w:b/>
          <w:color w:val="auto"/>
          <w:sz w:val="28"/>
          <w:szCs w:val="28"/>
          <w:shd w:val="clear" w:color="auto" w:fill="FFFFFF"/>
          <w:lang w:val="en-US" w:eastAsia="zh-CN" w:bidi="ar"/>
        </w:rPr>
        <w:t>体</w:t>
      </w:r>
      <w:r>
        <w:rPr>
          <w:rFonts w:hint="eastAsia" w:ascii="宋体" w:hAnsi="宋体" w:eastAsia="宋体" w:cs="宋体"/>
          <w:b/>
          <w:color w:val="auto"/>
          <w:sz w:val="28"/>
          <w:szCs w:val="28"/>
          <w:shd w:val="clear" w:color="auto" w:fill="FFFFFF"/>
          <w:lang w:bidi="ar"/>
        </w:rPr>
        <w:t>废</w:t>
      </w:r>
      <w:r>
        <w:rPr>
          <w:rFonts w:hint="eastAsia" w:ascii="宋体" w:hAnsi="宋体" w:eastAsia="宋体" w:cs="宋体"/>
          <w:b/>
          <w:color w:val="auto"/>
          <w:sz w:val="28"/>
          <w:szCs w:val="28"/>
          <w:shd w:val="clear" w:color="auto" w:fill="FFFFFF"/>
          <w:lang w:val="en-US" w:eastAsia="zh-CN" w:bidi="ar"/>
        </w:rPr>
        <w:t>物</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固体废物主要为施工建设中产生的建筑弃土、装饰废料，全部土方用作工程回填，综合利用，保持施工地及构筑物的外观整洁。规范建设和维护厂区内的固体废物临时堆放场，必须做好堆放场防雨、防风、防渗、防漏等措施。</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采取以上措施后，本着“减量化、资源化和无害化”的原则，固废全部能够妥善处置，固体废物对周围环境影响较小。</w:t>
      </w:r>
    </w:p>
    <w:p>
      <w:pPr>
        <w:pStyle w:val="7"/>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宋体" w:hAnsi="宋体" w:eastAsia="宋体" w:cs="宋体"/>
          <w:b/>
          <w:bCs/>
          <w:color w:val="auto"/>
          <w:sz w:val="28"/>
          <w:szCs w:val="28"/>
          <w:shd w:val="clear" w:color="auto" w:fill="FFFFFF"/>
        </w:rPr>
      </w:pPr>
      <w:r>
        <w:rPr>
          <w:rFonts w:hint="eastAsia" w:ascii="宋体" w:hAnsi="宋体" w:eastAsia="宋体" w:cs="宋体"/>
          <w:b/>
          <w:bCs/>
          <w:color w:val="auto"/>
          <w:sz w:val="28"/>
          <w:szCs w:val="28"/>
          <w:shd w:val="clear" w:color="auto" w:fill="FFFFFF"/>
          <w:lang w:eastAsia="zh-CN"/>
        </w:rPr>
        <w:t>四、</w:t>
      </w:r>
      <w:r>
        <w:rPr>
          <w:rFonts w:hint="eastAsia" w:ascii="宋体" w:hAnsi="宋体" w:eastAsia="宋体" w:cs="宋体"/>
          <w:b/>
          <w:bCs/>
          <w:color w:val="auto"/>
          <w:sz w:val="28"/>
          <w:szCs w:val="28"/>
          <w:shd w:val="clear" w:color="auto" w:fill="FFFFFF"/>
        </w:rPr>
        <w:t>环境保护设施调试效果</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第三方环境监测公司出具了《</w:t>
      </w:r>
      <w:r>
        <w:rPr>
          <w:rStyle w:val="8"/>
          <w:rFonts w:hint="eastAsia" w:ascii="Times New Roman" w:hAnsi="Times New Roman" w:cs="Times New Roman"/>
          <w:color w:val="auto"/>
          <w:sz w:val="24"/>
          <w:szCs w:val="22"/>
          <w:lang w:val="en-US" w:eastAsia="zh-CN" w:bidi="ar-SA"/>
        </w:rPr>
        <w:t xml:space="preserve"> 茌平县人民医院配套设施建设项目</w:t>
      </w:r>
      <w:r>
        <w:rPr>
          <w:rFonts w:hint="eastAsia" w:ascii="Times New Roman" w:hAnsi="Times New Roman" w:eastAsia="宋体" w:cs="Times New Roman"/>
          <w:color w:val="auto"/>
          <w:sz w:val="24"/>
          <w:szCs w:val="24"/>
          <w:highlight w:val="none"/>
          <w:lang w:val="en-US" w:eastAsia="zh-CN"/>
        </w:rPr>
        <w:t>竣工环境保护验收监测报告表》，验收监测期间，项目生产工况稳定，符合验收监测应在工况的要求。监测结果表明：</w:t>
      </w:r>
    </w:p>
    <w:p>
      <w:pPr>
        <w:pStyle w:val="9"/>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default" w:ascii="Times New Roman" w:hAnsi="Times New Roman" w:eastAsia="宋体" w:cs="Times New Roman"/>
          <w:b/>
          <w:bCs/>
          <w:color w:val="auto"/>
          <w:kern w:val="2"/>
          <w:sz w:val="28"/>
          <w:szCs w:val="28"/>
          <w:lang w:val="en-US" w:eastAsia="zh-CN" w:bidi="ar-SA"/>
        </w:rPr>
      </w:pPr>
      <w:r>
        <w:rPr>
          <w:rFonts w:hint="default" w:ascii="Times New Roman" w:hAnsi="Times New Roman" w:eastAsia="宋体" w:cs="Times New Roman"/>
          <w:b/>
          <w:bCs/>
          <w:color w:val="auto"/>
          <w:kern w:val="2"/>
          <w:sz w:val="28"/>
          <w:szCs w:val="28"/>
          <w:lang w:val="en-US" w:eastAsia="zh-CN" w:bidi="ar-SA"/>
        </w:rPr>
        <w:t>1、废气</w:t>
      </w:r>
    </w:p>
    <w:p>
      <w:pPr>
        <w:pStyle w:val="9"/>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highlight w:val="none"/>
          <w:shd w:val="clear" w:color="auto" w:fill="auto"/>
        </w:rPr>
        <w:t>验收监测期间，</w:t>
      </w:r>
      <w:r>
        <w:rPr>
          <w:rFonts w:hint="default" w:ascii="Times New Roman" w:hAnsi="Times New Roman" w:eastAsia="宋体" w:cs="Times New Roman"/>
          <w:b w:val="0"/>
          <w:bCs w:val="0"/>
          <w:color w:val="auto"/>
          <w:sz w:val="24"/>
          <w:szCs w:val="24"/>
          <w:highlight w:val="none"/>
          <w:shd w:val="clear" w:color="auto" w:fill="auto"/>
          <w:lang w:eastAsia="zh-CN"/>
        </w:rPr>
        <w:t>无组织</w:t>
      </w:r>
      <w:r>
        <w:rPr>
          <w:rFonts w:hint="eastAsia" w:ascii="Times New Roman" w:hAnsi="Times New Roman" w:eastAsia="宋体" w:cs="Times New Roman"/>
          <w:color w:val="auto"/>
          <w:sz w:val="24"/>
          <w:szCs w:val="24"/>
          <w:lang w:eastAsia="zh-CN"/>
        </w:rPr>
        <w:t>硫化氢</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氨、和</w:t>
      </w:r>
      <w:r>
        <w:rPr>
          <w:rFonts w:hint="default" w:ascii="Times New Roman" w:hAnsi="Times New Roman" w:eastAsia="宋体" w:cs="Times New Roman"/>
          <w:color w:val="auto"/>
          <w:sz w:val="24"/>
          <w:szCs w:val="24"/>
          <w:lang w:eastAsia="zh-CN"/>
        </w:rPr>
        <w:t>臭气浓度（无量纲）</w:t>
      </w:r>
      <w:r>
        <w:rPr>
          <w:rFonts w:hint="default" w:ascii="Times New Roman" w:hAnsi="Times New Roman" w:eastAsia="宋体" w:cs="Times New Roman"/>
          <w:b w:val="0"/>
          <w:bCs w:val="0"/>
          <w:color w:val="auto"/>
          <w:sz w:val="24"/>
          <w:szCs w:val="24"/>
          <w:highlight w:val="none"/>
          <w:shd w:val="clear" w:color="auto" w:fill="auto"/>
          <w:lang w:eastAsia="zh-CN"/>
        </w:rPr>
        <w:t>最高排放浓度</w:t>
      </w:r>
      <w:r>
        <w:rPr>
          <w:rFonts w:hint="eastAsia" w:ascii="Times New Roman" w:hAnsi="Times New Roman" w:eastAsia="宋体" w:cs="Times New Roman"/>
          <w:b w:val="0"/>
          <w:bCs w:val="0"/>
          <w:color w:val="auto"/>
          <w:sz w:val="24"/>
          <w:szCs w:val="24"/>
          <w:highlight w:val="none"/>
          <w:shd w:val="clear" w:color="auto" w:fill="auto"/>
          <w:lang w:val="en-US" w:eastAsia="zh-CN"/>
        </w:rPr>
        <w:t>分别</w:t>
      </w:r>
      <w:r>
        <w:rPr>
          <w:rFonts w:hint="default" w:ascii="Times New Roman" w:hAnsi="Times New Roman" w:eastAsia="宋体" w:cs="Times New Roman"/>
          <w:color w:val="auto"/>
          <w:sz w:val="24"/>
          <w:szCs w:val="24"/>
          <w:lang w:val="en-US" w:eastAsia="zh-CN"/>
        </w:rPr>
        <w:t>为</w:t>
      </w:r>
      <w:r>
        <w:rPr>
          <w:rFonts w:hint="eastAsia" w:ascii="Times New Roman" w:hAnsi="Times New Roman" w:eastAsia="宋体" w:cs="Times New Roman"/>
          <w:color w:val="auto"/>
          <w:sz w:val="24"/>
          <w:szCs w:val="24"/>
          <w:lang w:val="en-US" w:eastAsia="zh-CN"/>
        </w:rPr>
        <w:t xml:space="preserve">0.014 </w:t>
      </w:r>
      <w:r>
        <w:rPr>
          <w:rFonts w:hint="default" w:ascii="Times New Roman" w:hAnsi="Times New Roman" w:eastAsia="宋体" w:cs="Times New Roman"/>
          <w:color w:val="auto"/>
          <w:sz w:val="24"/>
          <w:szCs w:val="24"/>
          <w:lang w:val="en-US" w:eastAsia="zh-CN"/>
        </w:rPr>
        <w:t>mg/m</w:t>
      </w:r>
      <w:r>
        <w:rPr>
          <w:rFonts w:hint="default"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、0.11</w:t>
      </w:r>
      <w:r>
        <w:rPr>
          <w:rFonts w:hint="default" w:ascii="Times New Roman" w:hAnsi="Times New Roman" w:eastAsia="宋体" w:cs="Times New Roman"/>
          <w:color w:val="auto"/>
          <w:sz w:val="24"/>
          <w:szCs w:val="24"/>
          <w:lang w:val="en-US" w:eastAsia="zh-CN"/>
        </w:rPr>
        <w:t>mg/m</w:t>
      </w:r>
      <w:r>
        <w:rPr>
          <w:rFonts w:hint="default"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、318</w:t>
      </w:r>
      <w:r>
        <w:rPr>
          <w:rFonts w:hint="default" w:ascii="Times New Roman" w:hAnsi="Times New Roman" w:eastAsia="宋体" w:cs="Times New Roman"/>
          <w:color w:val="auto"/>
          <w:sz w:val="24"/>
          <w:szCs w:val="24"/>
          <w:lang w:val="en-US" w:eastAsia="zh-CN"/>
        </w:rPr>
        <w:t>µg/m</w:t>
      </w:r>
      <w:r>
        <w:rPr>
          <w:rFonts w:hint="default"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和20</w:t>
      </w:r>
      <w:r>
        <w:rPr>
          <w:rFonts w:hint="default" w:ascii="Times New Roman" w:hAnsi="Times New Roman" w:eastAsia="宋体" w:cs="Times New Roman"/>
          <w:color w:val="auto"/>
          <w:sz w:val="24"/>
          <w:szCs w:val="24"/>
          <w:lang w:val="en-US" w:eastAsia="zh-CN"/>
        </w:rPr>
        <w:t>(无量纲)</w:t>
      </w:r>
      <w:r>
        <w:rPr>
          <w:rFonts w:hint="default" w:ascii="Times New Roman" w:hAnsi="Times New Roman" w:eastAsia="宋体" w:cs="Times New Roman"/>
          <w:b w:val="0"/>
          <w:bCs w:val="0"/>
          <w:color w:val="auto"/>
          <w:sz w:val="24"/>
          <w:szCs w:val="24"/>
          <w:highlight w:val="none"/>
          <w:shd w:val="clear" w:color="auto" w:fill="auto"/>
          <w:lang w:val="en-US" w:eastAsia="zh-CN"/>
        </w:rPr>
        <w:t>满</w:t>
      </w:r>
      <w:r>
        <w:rPr>
          <w:rFonts w:hint="default" w:ascii="Times New Roman" w:hAnsi="Times New Roman" w:eastAsia="宋体" w:cs="Times New Roman"/>
          <w:color w:val="auto"/>
          <w:sz w:val="24"/>
          <w:szCs w:val="24"/>
          <w:highlight w:val="none"/>
          <w:vertAlign w:val="baseline"/>
          <w:lang w:val="en-US" w:eastAsia="zh-CN"/>
        </w:rPr>
        <w:t>足</w:t>
      </w:r>
      <w:r>
        <w:rPr>
          <w:rFonts w:hint="eastAsia" w:ascii="Times New Roman" w:hAnsi="Times New Roman" w:eastAsia="宋体" w:cs="Times New Roman"/>
          <w:color w:val="auto"/>
          <w:sz w:val="24"/>
          <w:szCs w:val="24"/>
          <w:lang w:val="en-US" w:eastAsia="zh-CN"/>
        </w:rPr>
        <w:t>《恶臭污染物排放标准》(GB14554-93）表1恶臭污染物厂界标准值要求</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lang w:eastAsia="zh-CN"/>
        </w:rPr>
        <w:t>硫化氢</w:t>
      </w:r>
      <w:r>
        <w:rPr>
          <w:rFonts w:hint="eastAsia" w:ascii="Times New Roman" w:hAnsi="Times New Roman" w:eastAsia="宋体" w:cs="Times New Roman"/>
          <w:color w:val="auto"/>
          <w:sz w:val="24"/>
          <w:szCs w:val="24"/>
          <w:lang w:val="en-US" w:eastAsia="zh-CN"/>
        </w:rPr>
        <w:t>0.06 mg/m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w:t>
      </w:r>
      <w:r>
        <w:rPr>
          <w:rFonts w:hint="eastAsia" w:ascii="Times New Roman" w:hAnsi="Times New Roman" w:eastAsia="宋体" w:cs="Times New Roman"/>
          <w:color w:val="auto"/>
          <w:sz w:val="24"/>
          <w:szCs w:val="24"/>
          <w:lang w:val="en-US" w:eastAsia="zh-CN"/>
        </w:rPr>
        <w:t>氨1.5mg/m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，臭气浓度2</w:t>
      </w:r>
      <w:r>
        <w:rPr>
          <w:rFonts w:hint="eastAsia" w:ascii="Times New Roman" w:hAnsi="Times New Roman" w:eastAsia="宋体" w:cs="Times New Roman"/>
          <w:b w:val="0"/>
          <w:bCs w:val="0"/>
          <w:color w:val="auto"/>
          <w:sz w:val="24"/>
          <w:szCs w:val="24"/>
          <w:highlight w:val="none"/>
          <w:shd w:val="clear" w:color="auto" w:fill="auto"/>
          <w:lang w:val="en-US" w:eastAsia="zh-CN"/>
        </w:rPr>
        <w:t>0（无量纲）〕；</w:t>
      </w:r>
      <w:r>
        <w:rPr>
          <w:rFonts w:hint="default" w:ascii="Times New Roman" w:hAnsi="Times New Roman" w:eastAsia="宋体" w:cs="Times New Roman"/>
          <w:b w:val="0"/>
          <w:bCs w:val="0"/>
          <w:color w:val="auto"/>
          <w:sz w:val="24"/>
          <w:szCs w:val="24"/>
          <w:highlight w:val="none"/>
          <w:shd w:val="clear" w:color="auto" w:fill="auto"/>
          <w:lang w:val="en-US" w:eastAsia="zh-CN"/>
        </w:rPr>
        <w:t>无组织</w:t>
      </w:r>
      <w:r>
        <w:rPr>
          <w:rFonts w:hint="eastAsia" w:ascii="Times New Roman" w:hAnsi="Times New Roman" w:eastAsia="宋体" w:cs="Times New Roman"/>
          <w:b w:val="0"/>
          <w:bCs w:val="0"/>
          <w:color w:val="auto"/>
          <w:sz w:val="24"/>
          <w:szCs w:val="24"/>
          <w:highlight w:val="none"/>
          <w:shd w:val="clear" w:color="auto" w:fill="auto"/>
          <w:lang w:val="en-US" w:eastAsia="zh-CN"/>
        </w:rPr>
        <w:t>总悬浮颗粒物</w:t>
      </w:r>
      <w:r>
        <w:rPr>
          <w:rFonts w:hint="default" w:ascii="Times New Roman" w:hAnsi="Times New Roman" w:eastAsia="宋体" w:cs="Times New Roman"/>
          <w:b w:val="0"/>
          <w:bCs w:val="0"/>
          <w:color w:val="auto"/>
          <w:sz w:val="24"/>
          <w:szCs w:val="24"/>
          <w:highlight w:val="none"/>
          <w:shd w:val="clear" w:color="auto" w:fill="auto"/>
          <w:lang w:eastAsia="zh-CN"/>
        </w:rPr>
        <w:t>最高排放浓度</w:t>
      </w:r>
      <w:r>
        <w:rPr>
          <w:rFonts w:hint="eastAsia" w:ascii="Times New Roman" w:hAnsi="Times New Roman" w:eastAsia="宋体" w:cs="Times New Roman"/>
          <w:b w:val="0"/>
          <w:bCs w:val="0"/>
          <w:color w:val="auto"/>
          <w:sz w:val="24"/>
          <w:szCs w:val="24"/>
          <w:highlight w:val="none"/>
          <w:shd w:val="clear" w:color="auto" w:fill="auto"/>
          <w:lang w:eastAsia="zh-CN"/>
        </w:rPr>
        <w:t>为</w:t>
      </w:r>
      <w:r>
        <w:rPr>
          <w:rFonts w:hint="eastAsia" w:ascii="Times New Roman" w:hAnsi="Times New Roman" w:eastAsia="宋体" w:cs="Times New Roman"/>
          <w:b w:val="0"/>
          <w:bCs w:val="0"/>
          <w:color w:val="auto"/>
          <w:sz w:val="24"/>
          <w:szCs w:val="24"/>
          <w:highlight w:val="none"/>
          <w:shd w:val="clear" w:color="auto" w:fill="auto"/>
          <w:lang w:val="en-US" w:eastAsia="zh-CN"/>
        </w:rPr>
        <w:t>318</w:t>
      </w:r>
      <w:r>
        <w:rPr>
          <w:rFonts w:hint="default" w:ascii="Times New Roman" w:hAnsi="Times New Roman" w:eastAsia="黑体" w:cs="Times New Roman"/>
          <w:color w:val="auto"/>
          <w:sz w:val="21"/>
          <w:szCs w:val="21"/>
          <w:lang w:eastAsia="zh-CN"/>
        </w:rPr>
        <w:t>µ</w:t>
      </w:r>
      <w:r>
        <w:rPr>
          <w:rFonts w:hint="default" w:ascii="Times New Roman" w:hAnsi="Times New Roman" w:eastAsia="黑体" w:cs="Times New Roman"/>
          <w:color w:val="auto"/>
          <w:sz w:val="21"/>
          <w:szCs w:val="21"/>
          <w:highlight w:val="none"/>
          <w:lang w:val="en-US" w:eastAsia="zh-CN"/>
        </w:rPr>
        <w:t>g/m</w:t>
      </w:r>
      <w:r>
        <w:rPr>
          <w:rFonts w:hint="default" w:ascii="Times New Roman" w:hAnsi="Times New Roman" w:eastAsia="黑体" w:cs="Times New Roman"/>
          <w:color w:val="auto"/>
          <w:sz w:val="21"/>
          <w:szCs w:val="21"/>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shd w:val="clear" w:color="auto" w:fill="auto"/>
          <w:lang w:val="en-US" w:eastAsia="zh-CN"/>
        </w:rPr>
        <w:t>满</w:t>
      </w:r>
      <w:r>
        <w:rPr>
          <w:rFonts w:hint="default" w:ascii="Times New Roman" w:hAnsi="Times New Roman" w:eastAsia="宋体" w:cs="Times New Roman"/>
          <w:color w:val="auto"/>
          <w:sz w:val="24"/>
          <w:szCs w:val="24"/>
          <w:highlight w:val="none"/>
          <w:vertAlign w:val="baseline"/>
          <w:lang w:val="en-US" w:eastAsia="zh-CN"/>
        </w:rPr>
        <w:t>足</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b w:val="0"/>
          <w:bCs w:val="0"/>
          <w:color w:val="auto"/>
          <w:sz w:val="24"/>
          <w:szCs w:val="24"/>
          <w:highlight w:val="none"/>
          <w:shd w:val="clear" w:color="auto" w:fill="auto"/>
          <w:lang w:val="en-US" w:eastAsia="zh-CN"/>
        </w:rPr>
        <w:t>大气污染物综合排放标准》(GB 16297-1996）表2新污染源大气污染物排放限值（</w:t>
      </w:r>
      <w:r>
        <w:rPr>
          <w:rFonts w:hint="eastAsia" w:ascii="Times New Roman" w:hAnsi="Times New Roman" w:eastAsia="宋体" w:cs="Times New Roman"/>
          <w:color w:val="auto"/>
          <w:sz w:val="24"/>
          <w:szCs w:val="24"/>
          <w:vertAlign w:val="baseline"/>
          <w:lang w:val="en-US" w:eastAsia="zh-CN"/>
        </w:rPr>
        <w:t>颗粒物</w:t>
      </w:r>
      <w:r>
        <w:rPr>
          <w:rFonts w:hint="eastAsia" w:ascii="Times New Roman" w:hAnsi="Times New Roman" w:eastAsia="宋体" w:cs="Times New Roman"/>
          <w:color w:val="auto"/>
          <w:sz w:val="24"/>
          <w:szCs w:val="24"/>
          <w:lang w:val="en-US" w:eastAsia="zh-CN"/>
        </w:rPr>
        <w:t>1.0 mg/m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w:t>
      </w:r>
    </w:p>
    <w:p>
      <w:pPr>
        <w:pStyle w:val="9"/>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2、噪声</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验收监测期间，南、北</w:t>
      </w:r>
      <w:r>
        <w:rPr>
          <w:rFonts w:hint="default" w:ascii="Times New Roman" w:hAnsi="Times New Roman" w:eastAsia="宋体" w:cs="Times New Roman"/>
          <w:color w:val="auto"/>
          <w:sz w:val="24"/>
          <w:szCs w:val="24"/>
          <w:highlight w:val="none"/>
          <w:lang w:val="en-US" w:eastAsia="zh-CN"/>
        </w:rPr>
        <w:t>厂界昼间</w:t>
      </w:r>
      <w:r>
        <w:rPr>
          <w:rFonts w:hint="eastAsia" w:ascii="Times New Roman" w:hAnsi="Times New Roman" w:eastAsia="宋体" w:cs="Times New Roman"/>
          <w:color w:val="auto"/>
          <w:sz w:val="24"/>
          <w:szCs w:val="24"/>
          <w:highlight w:val="none"/>
          <w:lang w:val="en-US" w:eastAsia="zh-CN"/>
        </w:rPr>
        <w:t>最大</w:t>
      </w:r>
      <w:r>
        <w:rPr>
          <w:rFonts w:hint="default" w:ascii="Times New Roman" w:hAnsi="Times New Roman" w:eastAsia="宋体" w:cs="Times New Roman"/>
          <w:color w:val="auto"/>
          <w:sz w:val="24"/>
          <w:szCs w:val="24"/>
          <w:highlight w:val="none"/>
          <w:lang w:val="en-US" w:eastAsia="zh-CN"/>
        </w:rPr>
        <w:t>噪声值</w:t>
      </w:r>
      <w:r>
        <w:rPr>
          <w:rFonts w:hint="eastAsia" w:ascii="Times New Roman" w:hAnsi="Times New Roman" w:eastAsia="宋体" w:cs="Times New Roman"/>
          <w:color w:val="auto"/>
          <w:sz w:val="24"/>
          <w:szCs w:val="24"/>
          <w:highlight w:val="none"/>
          <w:lang w:val="en-US" w:eastAsia="zh-CN"/>
        </w:rPr>
        <w:t xml:space="preserve">为57 </w:t>
      </w:r>
      <w:r>
        <w:rPr>
          <w:rFonts w:hint="default" w:ascii="Times New Roman" w:hAnsi="Times New Roman" w:eastAsia="宋体" w:cs="Times New Roman"/>
          <w:color w:val="auto"/>
          <w:sz w:val="24"/>
          <w:szCs w:val="24"/>
          <w:highlight w:val="none"/>
          <w:lang w:val="en-US" w:eastAsia="zh-CN"/>
        </w:rPr>
        <w:t>dB(A)，厂界夜间</w:t>
      </w:r>
      <w:r>
        <w:rPr>
          <w:rFonts w:hint="eastAsia" w:ascii="Times New Roman" w:hAnsi="Times New Roman" w:eastAsia="宋体" w:cs="Times New Roman"/>
          <w:color w:val="auto"/>
          <w:sz w:val="24"/>
          <w:szCs w:val="24"/>
          <w:highlight w:val="none"/>
          <w:lang w:val="en-US" w:eastAsia="zh-CN"/>
        </w:rPr>
        <w:t>最大</w:t>
      </w:r>
      <w:r>
        <w:rPr>
          <w:rFonts w:hint="default" w:ascii="Times New Roman" w:hAnsi="Times New Roman" w:eastAsia="宋体" w:cs="Times New Roman"/>
          <w:color w:val="auto"/>
          <w:sz w:val="24"/>
          <w:szCs w:val="24"/>
          <w:highlight w:val="none"/>
          <w:lang w:val="en-US" w:eastAsia="zh-CN"/>
        </w:rPr>
        <w:t>噪声值</w:t>
      </w:r>
      <w:r>
        <w:rPr>
          <w:rFonts w:hint="eastAsia" w:ascii="Times New Roman" w:hAnsi="Times New Roman" w:eastAsia="宋体" w:cs="Times New Roman"/>
          <w:color w:val="auto"/>
          <w:sz w:val="24"/>
          <w:szCs w:val="24"/>
          <w:highlight w:val="none"/>
          <w:lang w:val="en-US" w:eastAsia="zh-CN"/>
        </w:rPr>
        <w:t xml:space="preserve">为47 </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满足《工业企业厂界环境噪声排放标准》（</w:t>
      </w:r>
      <w:r>
        <w:rPr>
          <w:rFonts w:hint="default" w:ascii="Times New Roman" w:hAnsi="Times New Roman" w:eastAsia="宋体" w:cs="Times New Roman"/>
          <w:color w:val="auto"/>
          <w:sz w:val="24"/>
          <w:szCs w:val="24"/>
          <w:highlight w:val="none"/>
          <w:lang w:val="en-US" w:eastAsia="zh-CN"/>
        </w:rPr>
        <w:t>GB</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12348-2008</w:t>
      </w:r>
      <w:r>
        <w:rPr>
          <w:rFonts w:hint="eastAsia" w:ascii="Times New Roman" w:hAnsi="Times New Roman" w:eastAsia="宋体" w:cs="Times New Roman"/>
          <w:color w:val="auto"/>
          <w:sz w:val="24"/>
          <w:szCs w:val="24"/>
          <w:highlight w:val="none"/>
          <w:lang w:val="en-US" w:eastAsia="zh-CN"/>
        </w:rPr>
        <w:t>）表</w:t>
      </w:r>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中的2类标准</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夜间50</w:t>
      </w:r>
      <w:r>
        <w:rPr>
          <w:rFonts w:hint="default" w:ascii="Times New Roman" w:hAnsi="Times New Roman" w:eastAsia="宋体" w:cs="Times New Roman"/>
          <w:color w:val="auto"/>
          <w:sz w:val="24"/>
          <w:szCs w:val="24"/>
          <w:highlight w:val="none"/>
          <w:lang w:val="en-US" w:eastAsia="zh-CN"/>
        </w:rPr>
        <w:t xml:space="preserve"> dB</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）、昼间60</w:t>
      </w:r>
      <w:r>
        <w:rPr>
          <w:rFonts w:hint="default" w:ascii="Times New Roman" w:hAnsi="Times New Roman" w:eastAsia="宋体" w:cs="Times New Roman"/>
          <w:color w:val="auto"/>
          <w:sz w:val="24"/>
          <w:szCs w:val="24"/>
          <w:highlight w:val="none"/>
          <w:lang w:val="en-US" w:eastAsia="zh-CN"/>
        </w:rPr>
        <w:t>dB</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w:t>
      </w:r>
    </w:p>
    <w:p>
      <w:pPr>
        <w:pStyle w:val="9"/>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3、固体废物</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固体废物主要为施工建设中产生的建筑弃土、装饰废料，全部土方用作工程回填，综合利用，保持施工地及构筑物的外观整洁。规范建设和维护厂区内的固体废物临时堆放场，必须做好堆放场防雨、防风、防渗、防漏等措施。</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采取以上措施后，本着“减量化、资源化和无害化”的原则，固废全部能够妥善处置，固体废物对周围环境影响较小。</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宋体" w:hAnsi="宋体" w:eastAsia="宋体" w:cs="宋体"/>
          <w:b/>
          <w:color w:val="auto"/>
          <w:kern w:val="0"/>
          <w:sz w:val="28"/>
          <w:szCs w:val="28"/>
          <w:shd w:val="clear" w:color="auto" w:fill="FFFFFF"/>
          <w:lang w:bidi="ar"/>
        </w:rPr>
      </w:pPr>
      <w:r>
        <w:rPr>
          <w:rFonts w:hint="eastAsia" w:ascii="宋体" w:hAnsi="宋体" w:eastAsia="宋体" w:cs="宋体"/>
          <w:b/>
          <w:color w:val="auto"/>
          <w:kern w:val="0"/>
          <w:sz w:val="28"/>
          <w:szCs w:val="28"/>
          <w:shd w:val="clear" w:color="auto" w:fill="FFFFFF"/>
          <w:lang w:bidi="ar"/>
        </w:rPr>
        <w:t>五、工程建设对环境的影响</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项目建设进行了环境影响评价，基本落实了环境影响评价文件及其批复要求。验收监测期间，项目产生的废气、噪声能够达标排放，废水、固体废物能够得到妥善处理。</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宋体" w:hAnsi="宋体" w:eastAsia="宋体" w:cs="宋体"/>
          <w:b/>
          <w:color w:val="auto"/>
          <w:sz w:val="28"/>
          <w:szCs w:val="28"/>
          <w:shd w:val="clear" w:color="auto" w:fill="FFFFFF"/>
        </w:rPr>
      </w:pPr>
      <w:r>
        <w:rPr>
          <w:rFonts w:hint="eastAsia" w:ascii="宋体" w:hAnsi="宋体" w:eastAsia="宋体" w:cs="宋体"/>
          <w:b/>
          <w:color w:val="auto"/>
          <w:kern w:val="0"/>
          <w:sz w:val="28"/>
          <w:szCs w:val="28"/>
          <w:shd w:val="clear" w:color="auto" w:fill="FFFFFF"/>
          <w:lang w:bidi="ar"/>
        </w:rPr>
        <w:t>六、验收结论</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z w:val="24"/>
          <w:szCs w:val="24"/>
          <w:lang w:val="en-US" w:eastAsia="zh-CN"/>
        </w:rPr>
        <w:t>聊城市茌平区人民医院</w:t>
      </w:r>
      <w:r>
        <w:rPr>
          <w:rFonts w:hint="eastAsia" w:ascii="Times New Roman" w:hAnsi="Times New Roman" w:eastAsia="宋体" w:cs="Times New Roman"/>
          <w:color w:val="auto"/>
          <w:sz w:val="24"/>
          <w:szCs w:val="24"/>
          <w:highlight w:val="none"/>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pPr>
        <w:keepNext w:val="0"/>
        <w:keepLines w:val="0"/>
        <w:pageBreakBefore w:val="0"/>
        <w:kinsoku/>
        <w:wordWrap/>
        <w:overflowPunct/>
        <w:topLinePunct w:val="0"/>
        <w:bidi w:val="0"/>
        <w:spacing w:line="560" w:lineRule="exact"/>
        <w:ind w:firstLine="281" w:firstLineChars="100"/>
        <w:textAlignment w:val="auto"/>
        <w:outlineLvl w:val="9"/>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lang w:bidi="ar"/>
        </w:rPr>
        <w:t>七、后续要求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1、院区地面应及时清理，保持院区地面清洁，防止扬尘。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18599-2020）要求执行，危险废物严格按照《危险废物贮存污染控制标准》（GB 18597-2023）要求执行。</w:t>
      </w:r>
    </w:p>
    <w:p>
      <w:pPr>
        <w:rPr>
          <w:rFonts w:hint="eastAsia" w:ascii="宋体" w:hAnsi="宋体" w:eastAsia="宋体" w:cs="宋体"/>
          <w:b/>
          <w:color w:val="auto"/>
          <w:sz w:val="28"/>
          <w:szCs w:val="28"/>
          <w:shd w:val="clear" w:color="auto" w:fill="FFFFFF"/>
          <w:lang w:bidi="ar"/>
        </w:rPr>
      </w:pPr>
      <w:r>
        <w:rPr>
          <w:rFonts w:hint="eastAsia" w:ascii="宋体" w:hAnsi="宋体" w:eastAsia="宋体" w:cs="宋体"/>
          <w:b/>
          <w:color w:val="auto"/>
          <w:sz w:val="28"/>
          <w:szCs w:val="28"/>
          <w:shd w:val="clear" w:color="auto" w:fill="FFFFFF"/>
          <w:lang w:bidi="ar"/>
        </w:rPr>
        <w:br w:type="page"/>
      </w:r>
    </w:p>
    <w:p>
      <w:pPr>
        <w:keepNext w:val="0"/>
        <w:keepLines w:val="0"/>
        <w:pageBreakBefore w:val="0"/>
        <w:kinsoku/>
        <w:wordWrap/>
        <w:overflowPunct/>
        <w:topLinePunct w:val="0"/>
        <w:bidi w:val="0"/>
        <w:spacing w:line="560" w:lineRule="exact"/>
        <w:ind w:firstLine="281" w:firstLineChars="100"/>
        <w:textAlignment w:val="auto"/>
        <w:outlineLvl w:val="9"/>
        <w:rPr>
          <w:rFonts w:hint="eastAsia" w:ascii="宋体" w:hAnsi="宋体" w:eastAsia="宋体" w:cs="宋体"/>
          <w:b/>
          <w:color w:val="auto"/>
          <w:sz w:val="28"/>
          <w:szCs w:val="28"/>
          <w:shd w:val="clear" w:color="auto" w:fill="FFFFFF"/>
          <w:lang w:bidi="ar"/>
        </w:rPr>
      </w:pPr>
      <w:r>
        <w:rPr>
          <w:rFonts w:hint="eastAsia" w:ascii="宋体" w:hAnsi="宋体" w:eastAsia="宋体" w:cs="宋体"/>
          <w:b/>
          <w:color w:val="auto"/>
          <w:sz w:val="28"/>
          <w:szCs w:val="28"/>
          <w:shd w:val="clear" w:color="auto" w:fill="FFFFFF"/>
          <w:lang w:bidi="ar"/>
        </w:rPr>
        <w:t>八、验收人员信息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见附件。</w:t>
      </w:r>
    </w:p>
    <w:p>
      <w:pPr>
        <w:keepNext w:val="0"/>
        <w:keepLines w:val="0"/>
        <w:pageBreakBefore w:val="0"/>
        <w:kinsoku/>
        <w:wordWrap/>
        <w:overflowPunct/>
        <w:topLinePunct w:val="0"/>
        <w:bidi w:val="0"/>
        <w:adjustRightInd w:val="0"/>
        <w:spacing w:line="560" w:lineRule="exact"/>
        <w:ind w:firstLine="364" w:firstLineChars="152"/>
        <w:jc w:val="right"/>
        <w:textAlignment w:val="auto"/>
        <w:outlineLvl w:val="9"/>
        <w:rPr>
          <w:rFonts w:hint="eastAsia" w:ascii="宋体" w:hAnsi="宋体" w:eastAsia="宋体" w:cs="宋体"/>
          <w:color w:val="auto"/>
          <w:sz w:val="24"/>
          <w:szCs w:val="24"/>
          <w:lang w:eastAsia="zh-CN"/>
        </w:rPr>
      </w:pPr>
    </w:p>
    <w:p>
      <w:pPr>
        <w:keepNext w:val="0"/>
        <w:keepLines w:val="0"/>
        <w:pageBreakBefore w:val="0"/>
        <w:kinsoku/>
        <w:wordWrap/>
        <w:overflowPunct/>
        <w:topLinePunct w:val="0"/>
        <w:bidi w:val="0"/>
        <w:adjustRightInd w:val="0"/>
        <w:spacing w:line="560" w:lineRule="exact"/>
        <w:ind w:firstLine="364" w:firstLineChars="152"/>
        <w:jc w:val="right"/>
        <w:textAlignment w:val="auto"/>
        <w:outlineLvl w:val="9"/>
        <w:rPr>
          <w:rFonts w:hint="eastAsia" w:ascii="宋体" w:hAnsi="宋体" w:eastAsia="宋体" w:cs="宋体"/>
          <w:color w:val="auto"/>
          <w:sz w:val="24"/>
          <w:szCs w:val="24"/>
          <w:lang w:eastAsia="zh-CN"/>
        </w:rPr>
      </w:pPr>
    </w:p>
    <w:p>
      <w:pPr>
        <w:keepNext w:val="0"/>
        <w:keepLines w:val="0"/>
        <w:pageBreakBefore w:val="0"/>
        <w:kinsoku/>
        <w:wordWrap/>
        <w:overflowPunct/>
        <w:topLinePunct w:val="0"/>
        <w:bidi w:val="0"/>
        <w:adjustRightInd w:val="0"/>
        <w:spacing w:line="560" w:lineRule="exact"/>
        <w:ind w:firstLine="364" w:firstLineChars="152"/>
        <w:jc w:val="righ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Times New Roman" w:hAnsi="Times New Roman" w:eastAsia="宋体" w:cs="Times New Roman"/>
          <w:sz w:val="24"/>
          <w:szCs w:val="24"/>
          <w:lang w:val="en-US" w:eastAsia="zh-CN"/>
        </w:rPr>
        <w:t>聊城市茌平区人民医院</w:t>
      </w:r>
    </w:p>
    <w:p>
      <w:pPr>
        <w:keepNext w:val="0"/>
        <w:keepLines w:val="0"/>
        <w:pageBreakBefore w:val="0"/>
        <w:kinsoku/>
        <w:wordWrap/>
        <w:overflowPunct/>
        <w:topLinePunct w:val="0"/>
        <w:bidi w:val="0"/>
        <w:adjustRightInd w:val="0"/>
        <w:spacing w:line="560" w:lineRule="exact"/>
        <w:ind w:firstLine="364" w:firstLineChars="152"/>
        <w:jc w:val="right"/>
        <w:textAlignment w:val="auto"/>
        <w:outlineLvl w:val="9"/>
        <w:rPr>
          <w:rFonts w:hint="eastAsia" w:ascii="Times New Roman" w:hAnsi="Times New Roman" w:eastAsia="宋体" w:cs="Times New Roman"/>
          <w:color w:val="auto"/>
          <w:sz w:val="24"/>
          <w:szCs w:val="24"/>
          <w:shd w:val="clear" w:color="auto" w:fill="FFFFFF"/>
          <w:lang w:val="en-US" w:eastAsia="zh-CN" w:bidi="ar"/>
        </w:rPr>
        <w:sectPr>
          <w:headerReference r:id="rId3" w:type="default"/>
          <w:pgSz w:w="11906" w:h="16838"/>
          <w:pgMar w:top="1474" w:right="1588" w:bottom="1134" w:left="1588" w:header="851" w:footer="992" w:gutter="0"/>
          <w:pgNumType w:fmt="decimal"/>
          <w:cols w:space="720" w:num="1"/>
          <w:docGrid w:type="lines" w:linePitch="312" w:charSpace="0"/>
        </w:sectPr>
      </w:pPr>
      <w:r>
        <w:rPr>
          <w:rFonts w:hint="default" w:ascii="Times New Roman" w:hAnsi="Times New Roman" w:eastAsia="宋体" w:cs="Times New Roman"/>
          <w:color w:val="auto"/>
          <w:sz w:val="24"/>
          <w:szCs w:val="24"/>
          <w:shd w:val="clear" w:color="auto" w:fill="FFFFFF"/>
          <w:lang w:val="en-US" w:eastAsia="zh-CN" w:bidi="ar"/>
        </w:rPr>
        <w:t>202</w:t>
      </w:r>
      <w:r>
        <w:rPr>
          <w:rFonts w:hint="eastAsia" w:ascii="Times New Roman" w:hAnsi="Times New Roman" w:eastAsia="宋体" w:cs="Times New Roman"/>
          <w:color w:val="auto"/>
          <w:sz w:val="24"/>
          <w:szCs w:val="24"/>
          <w:shd w:val="clear" w:color="auto" w:fill="FFFFFF"/>
          <w:lang w:val="en-US" w:eastAsia="zh-CN" w:bidi="ar"/>
        </w:rPr>
        <w:t>4</w:t>
      </w:r>
      <w:r>
        <w:rPr>
          <w:rFonts w:hint="default" w:ascii="Times New Roman" w:hAnsi="Times New Roman" w:eastAsia="宋体" w:cs="Times New Roman"/>
          <w:color w:val="auto"/>
          <w:sz w:val="24"/>
          <w:szCs w:val="24"/>
          <w:shd w:val="clear" w:color="auto" w:fill="FFFFFF"/>
          <w:lang w:bidi="ar"/>
        </w:rPr>
        <w:t>年</w:t>
      </w:r>
      <w:r>
        <w:rPr>
          <w:rFonts w:hint="eastAsia" w:ascii="Times New Roman" w:hAnsi="Times New Roman" w:eastAsia="宋体" w:cs="Times New Roman"/>
          <w:color w:val="auto"/>
          <w:sz w:val="24"/>
          <w:szCs w:val="24"/>
          <w:shd w:val="clear" w:color="auto" w:fill="FFFFFF"/>
          <w:lang w:val="en-US" w:eastAsia="zh-CN" w:bidi="ar"/>
        </w:rPr>
        <w:t>3</w:t>
      </w:r>
      <w:r>
        <w:rPr>
          <w:rFonts w:hint="default" w:ascii="Times New Roman" w:hAnsi="Times New Roman" w:eastAsia="宋体" w:cs="Times New Roman"/>
          <w:color w:val="auto"/>
          <w:sz w:val="24"/>
          <w:szCs w:val="24"/>
          <w:shd w:val="clear" w:color="auto" w:fill="FFFFFF"/>
          <w:lang w:bidi="ar"/>
        </w:rPr>
        <w:t>月</w:t>
      </w:r>
      <w:r>
        <w:rPr>
          <w:rFonts w:hint="eastAsia" w:ascii="Times New Roman" w:hAnsi="Times New Roman" w:eastAsia="宋体" w:cs="Times New Roman"/>
          <w:color w:val="auto"/>
          <w:sz w:val="24"/>
          <w:szCs w:val="24"/>
          <w:shd w:val="clear" w:color="auto" w:fill="FFFFFF"/>
          <w:lang w:val="en-US" w:eastAsia="zh-CN" w:bidi="ar"/>
        </w:rPr>
        <w:t>22日</w:t>
      </w:r>
    </w:p>
    <w:p>
      <w:r>
        <w:rPr>
          <w:rFonts w:hint="eastAsia" w:ascii="Times New Roman" w:hAnsi="Times New Roman" w:eastAsia="宋体" w:cs="Times New Roman"/>
          <w:b/>
          <w:color w:val="auto"/>
          <w:kern w:val="44"/>
          <w:sz w:val="28"/>
          <w:szCs w:val="22"/>
          <w:lang w:val="zh-CN" w:eastAsia="zh-CN" w:bidi="ar-SA"/>
        </w:rPr>
        <w:t>附件</w:t>
      </w:r>
      <w:r>
        <w:rPr>
          <w:rFonts w:hint="eastAsia" w:ascii="Times New Roman" w:hAnsi="Times New Roman" w:eastAsia="宋体" w:cs="Times New Roman"/>
          <w:b/>
          <w:color w:val="auto"/>
          <w:kern w:val="44"/>
          <w:sz w:val="28"/>
          <w:szCs w:val="22"/>
          <w:lang w:val="en-US" w:eastAsia="zh-CN" w:bidi="ar-SA"/>
        </w:rPr>
        <w:t xml:space="preserve">1  </w:t>
      </w:r>
      <w:r>
        <w:rPr>
          <w:rFonts w:hint="eastAsia" w:ascii="Times New Roman" w:hAnsi="Times New Roman" w:eastAsia="宋体" w:cs="Times New Roman"/>
          <w:b/>
          <w:color w:val="auto"/>
          <w:kern w:val="44"/>
          <w:sz w:val="28"/>
          <w:szCs w:val="22"/>
          <w:lang w:val="zh-CN" w:eastAsia="zh-CN" w:bidi="ar-SA"/>
        </w:rPr>
        <w:t>茌平县人民医院配套设施建设项目竣工环境保护验收组成员名单</w:t>
      </w:r>
      <w:r>
        <w:drawing>
          <wp:inline distT="0" distB="0" distL="114300" distR="114300">
            <wp:extent cx="9029065" cy="459041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t="11316" b="16479"/>
                    <a:stretch>
                      <a:fillRect/>
                    </a:stretch>
                  </pic:blipFill>
                  <pic:spPr>
                    <a:xfrm>
                      <a:off x="0" y="0"/>
                      <a:ext cx="9029065" cy="4590415"/>
                    </a:xfrm>
                    <a:prstGeom prst="rect">
                      <a:avLst/>
                    </a:prstGeom>
                    <a:noFill/>
                    <a:ln>
                      <a:noFill/>
                    </a:ln>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bottom w:val="single" w:color="auto" w:sz="4" w:space="0"/>
      </w:pBd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sz w:val="18"/>
        <w:szCs w:val="18"/>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00433"/>
    <w:multiLevelType w:val="singleLevel"/>
    <w:tmpl w:val="25C0043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NWEyYWJiYzE0ZDRlYTdmYjFiNzVkYjYwYmZhM2IifQ=="/>
  </w:docVars>
  <w:rsids>
    <w:rsidRoot w:val="7AA71738"/>
    <w:rsid w:val="17057B84"/>
    <w:rsid w:val="2F305628"/>
    <w:rsid w:val="7AA71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pPr>
    <w:rPr>
      <w:rFonts w:ascii="Tahoma" w:hAnsi="Tahoma" w:eastAsia="微软雅黑" w:cs="Times New Roman"/>
      <w:sz w:val="22"/>
      <w:szCs w:val="22"/>
      <w:lang w:val="en-US" w:eastAsia="zh-CN" w:bidi="ar-SA"/>
    </w:rPr>
  </w:style>
  <w:style w:type="paragraph" w:styleId="4">
    <w:name w:val="heading 1"/>
    <w:basedOn w:val="1"/>
    <w:next w:val="1"/>
    <w:autoRedefine/>
    <w:qFormat/>
    <w:uiPriority w:val="0"/>
    <w:pPr>
      <w:keepNext/>
      <w:keepLines/>
      <w:spacing w:line="300" w:lineRule="auto"/>
      <w:outlineLvl w:val="0"/>
    </w:pPr>
    <w:rPr>
      <w:rFonts w:eastAsia="仿宋"/>
      <w:b/>
      <w:kern w:val="44"/>
      <w:sz w:val="2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next w:val="1"/>
    <w:autoRedefine/>
    <w:qFormat/>
    <w:uiPriority w:val="0"/>
    <w:rPr>
      <w:rFonts w:ascii="宋体" w:hAnsi="Courier New"/>
    </w:rPr>
  </w:style>
  <w:style w:type="paragraph" w:customStyle="1" w:styleId="7">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character" w:customStyle="1" w:styleId="8">
    <w:name w:val="NormalCharacter"/>
    <w:autoRedefine/>
    <w:semiHidden/>
    <w:qFormat/>
    <w:uiPriority w:val="0"/>
  </w:style>
  <w:style w:type="paragraph" w:customStyle="1" w:styleId="9">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2024-03-23T06:40:00Z</dcterms:created>
  <dc:creator>WPS_1505978130</dc:creator>
  <cp:lastModifiedBy>WPS_1505978130</cp:lastModifiedBy>
  <dcterms:modified xsi:type="dcterms:W3CDTF">2024-03-23T07:03:48Z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56311198E5BB4DCE9E2819B01C211FF7_11</vt:lpwstr>
  </property>
</Properties>
</file>