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3E6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茌平恒信铝业有限公司铝深加工技术改造项目</w:t>
      </w:r>
    </w:p>
    <w:p w14:paraId="4C0CC66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7B077B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56AA12FD">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41B8B805">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0B387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2DCB891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7CED5D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2B6ABBB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4638E6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茌平恒信铝业有限公司，成立于2003年，位于山东省聊城市，是一家以从事有色金属冶炼和压延加工业为主的企业。本企业为了适应市场需求，需要将汽车等工业用铝合金棒材这种类型铝棒由普通产品提升为高端品质，因此建设茌平恒信铝业有限公司茌平恒信铝业有限公司铝深加工技术改造项目（静置炉）。建设项目位于山东茌平经济开发区内茌平恒信铝业有限公司现有4#生产车间（即为立项中的地址：山东省聊城市茌平区中兴街东（茌平工业园区内））（116度13分8.400秒E，36度35分52.800秒N）。项目现已完成对3.5万t/a汽车等工业用铝合金棒材静置工艺的技术改造。</w:t>
      </w:r>
    </w:p>
    <w:p w14:paraId="25E262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年5月，茌平恒信铝业有限公司委托碧宇生态环保科技（山东）有限公司编制《茌平恒信铝业有限公司铝深加工技术改造项目（静置炉）环境影响报告表》，2024年5月28日聊城市茌平区行政审批服务局以聊茌行审环管〔2024〕53号文对该项目进行了批复。2024年07月，茌平恒信铝业有限公司委托山东玖玺环保科技有限公司对茌平恒信铝业有限公司铝深加工技术改造项目（静置炉）进行自主验收并验收通过。</w:t>
      </w:r>
    </w:p>
    <w:p w14:paraId="5621D3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2024年07月，茌平恒信铝业有限公司委托山东玖玺环保科技有限公司于2024年07月16日、07月17日对茌平恒信铝业有限公司铝深加工技术改造项目（静置炉）进行了验收检测。后对检测数据进行分析论证，在此基础上完成了项目竣工环境保护验收监测报告表的编制。本次项目验收范围为茌平恒信铝业有限公司铝深加工技术改造项目（静置炉）工程项目。</w:t>
      </w:r>
    </w:p>
    <w:p w14:paraId="3616C5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茌平恒信铝业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，于2024年7月28日验</w:t>
      </w:r>
      <w:r>
        <w:rPr>
          <w:rFonts w:hint="eastAsia" w:ascii="Times New Roman" w:hAnsi="Times New Roman" w:cs="Times New Roman" w:eastAsiaTheme="minorEastAsia"/>
          <w:sz w:val="24"/>
          <w:szCs w:val="24"/>
          <w:lang w:val="en-US" w:eastAsia="zh-CN"/>
        </w:rPr>
        <w:t>收工作组原则上同意该项目环保设施通过环保验收。</w:t>
      </w:r>
    </w:p>
    <w:p w14:paraId="0E3F0E5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086570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2357B3DB">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4932A9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1B5261EA">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05C09A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1ADA3C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0647E7E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18E00F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37E41A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2F20DC5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29DDAD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① </w:t>
      </w:r>
      <w:r>
        <w:rPr>
          <w:rFonts w:hint="default" w:ascii="Times New Roman" w:hAnsi="Times New Roman" w:cs="Times New Roman" w:eastAsiaTheme="minorEastAsia"/>
          <w:sz w:val="24"/>
          <w:szCs w:val="24"/>
          <w:lang w:val="en-US" w:eastAsia="zh-CN"/>
        </w:rPr>
        <w:t xml:space="preserve">天然气阀门处、静置区明显位置张贴禁火标识且配备消防灭火器。 </w:t>
      </w:r>
    </w:p>
    <w:p w14:paraId="02BDA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② </w:t>
      </w:r>
      <w:r>
        <w:rPr>
          <w:rFonts w:hint="default" w:ascii="Times New Roman" w:hAnsi="Times New Roman" w:cs="Times New Roman" w:eastAsiaTheme="minorEastAsia"/>
          <w:sz w:val="24"/>
          <w:szCs w:val="24"/>
          <w:lang w:val="en-US" w:eastAsia="zh-CN"/>
        </w:rPr>
        <w:t xml:space="preserve">天然气管道入厂区和厂区内各生产车间处应设置紧急切断阀门，一旦发生事故，可以紧急切断。 </w:t>
      </w:r>
    </w:p>
    <w:p w14:paraId="648C81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③ </w:t>
      </w:r>
      <w:r>
        <w:rPr>
          <w:rFonts w:hint="default" w:ascii="Times New Roman" w:hAnsi="Times New Roman" w:cs="Times New Roman" w:eastAsiaTheme="minorEastAsia"/>
          <w:sz w:val="24"/>
          <w:szCs w:val="24"/>
          <w:lang w:val="en-US" w:eastAsia="zh-CN"/>
        </w:rPr>
        <w:t xml:space="preserve">经常对然气管道进行维护和检查，一旦发现天然气泄露，应及时关闭阀门，并且禁止在燃气管道附近进行点火作业和堆放易燃易爆物品，避免天然气泄露后引起灾害事故。一旦发生火灾，消防人员必须佩戴过滤式防毒面具（全面罩）或隔离式呼吸器、穿全身防火防毒服，用灭火器紧急处理，及时报告，根据情况向学校应急中心求救或拨打119。 </w:t>
      </w:r>
    </w:p>
    <w:p w14:paraId="6B89A0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 xml:space="preserve">④ </w:t>
      </w:r>
      <w:r>
        <w:rPr>
          <w:rFonts w:hint="default" w:ascii="Times New Roman" w:hAnsi="Times New Roman" w:cs="Times New Roman" w:eastAsiaTheme="minorEastAsia"/>
          <w:sz w:val="24"/>
          <w:szCs w:val="24"/>
          <w:lang w:val="en-US" w:eastAsia="zh-CN"/>
        </w:rPr>
        <w:t>制定安全操作规章制度，指定安全责任人，加强宣传教育，提高全厂职工防范意识。</w:t>
      </w:r>
    </w:p>
    <w:p w14:paraId="169487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68A79C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 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非重点排污单位、其他排放口的监测指标自行监测要求，本项目废气自行监测计划见下表： </w:t>
      </w:r>
    </w:p>
    <w:p w14:paraId="60F588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14:paraId="0CEEA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15A1A229">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监测点位</w:t>
            </w:r>
          </w:p>
        </w:tc>
        <w:tc>
          <w:tcPr>
            <w:tcW w:w="1712" w:type="dxa"/>
            <w:tcBorders>
              <w:tl2br w:val="nil"/>
              <w:tr2bl w:val="nil"/>
            </w:tcBorders>
            <w:vAlign w:val="center"/>
          </w:tcPr>
          <w:p w14:paraId="0C19FE17">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检测因子</w:t>
            </w:r>
          </w:p>
        </w:tc>
        <w:tc>
          <w:tcPr>
            <w:tcW w:w="2171" w:type="dxa"/>
            <w:tcBorders>
              <w:tl2br w:val="nil"/>
              <w:tr2bl w:val="nil"/>
            </w:tcBorders>
            <w:vAlign w:val="center"/>
          </w:tcPr>
          <w:p w14:paraId="43F6F8CB">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监测频次</w:t>
            </w:r>
          </w:p>
        </w:tc>
        <w:tc>
          <w:tcPr>
            <w:tcW w:w="2172" w:type="dxa"/>
            <w:tcBorders>
              <w:tl2br w:val="nil"/>
              <w:tr2bl w:val="nil"/>
            </w:tcBorders>
            <w:vAlign w:val="center"/>
          </w:tcPr>
          <w:p w14:paraId="56F251BE">
            <w:pPr>
              <w:keepNext w:val="0"/>
              <w:keepLines w:val="0"/>
              <w:widowControl/>
              <w:suppressLineNumbers w:val="0"/>
              <w:jc w:val="center"/>
              <w:rPr>
                <w:rFonts w:hint="default" w:ascii="Times New Roman" w:hAnsi="Times New Roman" w:cs="Times New Roman" w:eastAsiaTheme="minorEastAsia"/>
                <w:sz w:val="21"/>
                <w:szCs w:val="21"/>
                <w:vertAlign w:val="baseline"/>
                <w:lang w:val="en-US" w:eastAsia="zh-CN"/>
              </w:rPr>
            </w:pPr>
            <w:r>
              <w:rPr>
                <w:rFonts w:hint="eastAsia" w:ascii="宋体" w:hAnsi="宋体" w:eastAsia="宋体" w:cs="宋体"/>
                <w:b/>
                <w:bCs/>
                <w:color w:val="000000"/>
                <w:kern w:val="0"/>
                <w:sz w:val="21"/>
                <w:szCs w:val="21"/>
                <w:lang w:val="en-US" w:eastAsia="zh-CN" w:bidi="ar"/>
              </w:rPr>
              <w:t>备注</w:t>
            </w:r>
          </w:p>
        </w:tc>
      </w:tr>
      <w:tr w14:paraId="1C35B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29333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排气筒DA003</w:t>
            </w:r>
          </w:p>
        </w:tc>
        <w:tc>
          <w:tcPr>
            <w:tcW w:w="1712" w:type="dxa"/>
            <w:tcBorders>
              <w:tl2br w:val="nil"/>
              <w:tr2bl w:val="nil"/>
            </w:tcBorders>
            <w:vAlign w:val="center"/>
          </w:tcPr>
          <w:p w14:paraId="5DE861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颗粒物</w:t>
            </w:r>
          </w:p>
        </w:tc>
        <w:tc>
          <w:tcPr>
            <w:tcW w:w="2171" w:type="dxa"/>
            <w:tcBorders>
              <w:tl2br w:val="nil"/>
              <w:tr2bl w:val="nil"/>
            </w:tcBorders>
            <w:vAlign w:val="center"/>
          </w:tcPr>
          <w:p w14:paraId="51E7E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1次/季</w:t>
            </w:r>
          </w:p>
        </w:tc>
        <w:tc>
          <w:tcPr>
            <w:tcW w:w="2172" w:type="dxa"/>
            <w:tcBorders>
              <w:tl2br w:val="nil"/>
              <w:tr2bl w:val="nil"/>
            </w:tcBorders>
            <w:vAlign w:val="center"/>
          </w:tcPr>
          <w:p w14:paraId="49F1F5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16D32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071E70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p>
        </w:tc>
        <w:tc>
          <w:tcPr>
            <w:tcW w:w="1712" w:type="dxa"/>
            <w:tcBorders>
              <w:tl2br w:val="nil"/>
              <w:tr2bl w:val="nil"/>
            </w:tcBorders>
            <w:vAlign w:val="center"/>
          </w:tcPr>
          <w:p w14:paraId="061045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氟化物</w:t>
            </w:r>
          </w:p>
        </w:tc>
        <w:tc>
          <w:tcPr>
            <w:tcW w:w="2171" w:type="dxa"/>
            <w:tcBorders>
              <w:tl2br w:val="nil"/>
              <w:tr2bl w:val="nil"/>
            </w:tcBorders>
            <w:vAlign w:val="center"/>
          </w:tcPr>
          <w:p w14:paraId="60AFD5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1次/季</w:t>
            </w:r>
          </w:p>
        </w:tc>
        <w:tc>
          <w:tcPr>
            <w:tcW w:w="2172" w:type="dxa"/>
            <w:tcBorders>
              <w:tl2br w:val="nil"/>
              <w:tr2bl w:val="nil"/>
            </w:tcBorders>
            <w:vAlign w:val="center"/>
          </w:tcPr>
          <w:p w14:paraId="10EE2D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5DF90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679914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排气筒DA005</w:t>
            </w:r>
          </w:p>
        </w:tc>
        <w:tc>
          <w:tcPr>
            <w:tcW w:w="1712" w:type="dxa"/>
            <w:tcBorders>
              <w:tl2br w:val="nil"/>
              <w:tr2bl w:val="nil"/>
            </w:tcBorders>
            <w:vAlign w:val="center"/>
          </w:tcPr>
          <w:p w14:paraId="5320CB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颗粒物</w:t>
            </w:r>
          </w:p>
        </w:tc>
        <w:tc>
          <w:tcPr>
            <w:tcW w:w="2171" w:type="dxa"/>
            <w:tcBorders>
              <w:tl2br w:val="nil"/>
              <w:tr2bl w:val="nil"/>
            </w:tcBorders>
            <w:vAlign w:val="center"/>
          </w:tcPr>
          <w:p w14:paraId="5276BC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1次/月</w:t>
            </w:r>
          </w:p>
        </w:tc>
        <w:tc>
          <w:tcPr>
            <w:tcW w:w="2172" w:type="dxa"/>
            <w:tcBorders>
              <w:tl2br w:val="nil"/>
              <w:tr2bl w:val="nil"/>
            </w:tcBorders>
            <w:vAlign w:val="center"/>
          </w:tcPr>
          <w:p w14:paraId="078178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074F0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2AC8F7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p>
        </w:tc>
        <w:tc>
          <w:tcPr>
            <w:tcW w:w="1712" w:type="dxa"/>
            <w:tcBorders>
              <w:tl2br w:val="nil"/>
              <w:tr2bl w:val="nil"/>
            </w:tcBorders>
            <w:vAlign w:val="center"/>
          </w:tcPr>
          <w:p w14:paraId="0A19C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二氧化硫</w:t>
            </w:r>
          </w:p>
        </w:tc>
        <w:tc>
          <w:tcPr>
            <w:tcW w:w="2171" w:type="dxa"/>
            <w:tcBorders>
              <w:tl2br w:val="nil"/>
              <w:tr2bl w:val="nil"/>
            </w:tcBorders>
            <w:vAlign w:val="center"/>
          </w:tcPr>
          <w:p w14:paraId="7E5FE2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1次/月</w:t>
            </w:r>
          </w:p>
        </w:tc>
        <w:tc>
          <w:tcPr>
            <w:tcW w:w="2172" w:type="dxa"/>
            <w:tcBorders>
              <w:tl2br w:val="nil"/>
              <w:tr2bl w:val="nil"/>
            </w:tcBorders>
            <w:vAlign w:val="center"/>
          </w:tcPr>
          <w:p w14:paraId="49D81B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03652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6734F5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p>
        </w:tc>
        <w:tc>
          <w:tcPr>
            <w:tcW w:w="1712" w:type="dxa"/>
            <w:tcBorders>
              <w:tl2br w:val="nil"/>
              <w:tr2bl w:val="nil"/>
            </w:tcBorders>
            <w:vAlign w:val="center"/>
          </w:tcPr>
          <w:p w14:paraId="517B03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氮氧化物</w:t>
            </w:r>
          </w:p>
        </w:tc>
        <w:tc>
          <w:tcPr>
            <w:tcW w:w="2171" w:type="dxa"/>
            <w:tcBorders>
              <w:tl2br w:val="nil"/>
              <w:tr2bl w:val="nil"/>
            </w:tcBorders>
            <w:vAlign w:val="center"/>
          </w:tcPr>
          <w:p w14:paraId="2943B7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1次/月</w:t>
            </w:r>
          </w:p>
        </w:tc>
        <w:tc>
          <w:tcPr>
            <w:tcW w:w="2172" w:type="dxa"/>
            <w:tcBorders>
              <w:tl2br w:val="nil"/>
              <w:tr2bl w:val="nil"/>
            </w:tcBorders>
            <w:vAlign w:val="center"/>
          </w:tcPr>
          <w:p w14:paraId="05128B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2E307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242FE1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p>
        </w:tc>
        <w:tc>
          <w:tcPr>
            <w:tcW w:w="1712" w:type="dxa"/>
            <w:tcBorders>
              <w:tl2br w:val="nil"/>
              <w:tr2bl w:val="nil"/>
            </w:tcBorders>
            <w:vAlign w:val="center"/>
          </w:tcPr>
          <w:p w14:paraId="543899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烟气黑度</w:t>
            </w:r>
          </w:p>
        </w:tc>
        <w:tc>
          <w:tcPr>
            <w:tcW w:w="2171" w:type="dxa"/>
            <w:tcBorders>
              <w:tl2br w:val="nil"/>
              <w:tr2bl w:val="nil"/>
            </w:tcBorders>
            <w:vAlign w:val="center"/>
          </w:tcPr>
          <w:p w14:paraId="577DB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color w:val="0000FF"/>
                <w:sz w:val="21"/>
                <w:szCs w:val="21"/>
                <w:vertAlign w:val="baseline"/>
                <w:lang w:val="en-US" w:eastAsia="zh-CN"/>
              </w:rPr>
              <w:t>1次/半年</w:t>
            </w:r>
          </w:p>
        </w:tc>
        <w:tc>
          <w:tcPr>
            <w:tcW w:w="2172" w:type="dxa"/>
            <w:tcBorders>
              <w:tl2br w:val="nil"/>
              <w:tr2bl w:val="nil"/>
            </w:tcBorders>
            <w:vAlign w:val="center"/>
          </w:tcPr>
          <w:p w14:paraId="61DAF1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2D1C5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restart"/>
            <w:tcBorders>
              <w:tl2br w:val="nil"/>
              <w:tr2bl w:val="nil"/>
            </w:tcBorders>
            <w:vAlign w:val="center"/>
          </w:tcPr>
          <w:p w14:paraId="552DF8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1"/>
                <w:szCs w:val="21"/>
                <w:lang w:val="en-US" w:eastAsia="zh-CN"/>
              </w:rPr>
            </w:pPr>
            <w:r>
              <w:rPr>
                <w:rStyle w:val="35"/>
                <w:rFonts w:hint="eastAsia" w:ascii="Times New Roman" w:hAnsi="Times New Roman" w:cs="Times New Roman"/>
                <w:sz w:val="21"/>
                <w:szCs w:val="21"/>
                <w:lang w:val="en-US" w:eastAsia="zh-CN"/>
              </w:rPr>
              <w:t>厂界</w:t>
            </w:r>
          </w:p>
        </w:tc>
        <w:tc>
          <w:tcPr>
            <w:tcW w:w="1712" w:type="dxa"/>
            <w:tcBorders>
              <w:tl2br w:val="nil"/>
              <w:tr2bl w:val="nil"/>
            </w:tcBorders>
            <w:vAlign w:val="center"/>
          </w:tcPr>
          <w:p w14:paraId="52B8EC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颗粒物</w:t>
            </w:r>
          </w:p>
        </w:tc>
        <w:tc>
          <w:tcPr>
            <w:tcW w:w="2171" w:type="dxa"/>
            <w:tcBorders>
              <w:tl2br w:val="nil"/>
              <w:tr2bl w:val="nil"/>
            </w:tcBorders>
            <w:vAlign w:val="center"/>
          </w:tcPr>
          <w:p w14:paraId="053ED3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1次/半年</w:t>
            </w:r>
          </w:p>
        </w:tc>
        <w:tc>
          <w:tcPr>
            <w:tcW w:w="2172" w:type="dxa"/>
            <w:tcBorders>
              <w:tl2br w:val="nil"/>
              <w:tr2bl w:val="nil"/>
            </w:tcBorders>
            <w:vAlign w:val="center"/>
          </w:tcPr>
          <w:p w14:paraId="683F42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44753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117D21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1"/>
                <w:szCs w:val="21"/>
                <w:lang w:val="en-US" w:eastAsia="zh-CN"/>
              </w:rPr>
            </w:pPr>
          </w:p>
        </w:tc>
        <w:tc>
          <w:tcPr>
            <w:tcW w:w="1712" w:type="dxa"/>
            <w:tcBorders>
              <w:tl2br w:val="nil"/>
              <w:tr2bl w:val="nil"/>
            </w:tcBorders>
            <w:vAlign w:val="center"/>
          </w:tcPr>
          <w:p w14:paraId="0DC4D7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氟化物</w:t>
            </w:r>
          </w:p>
        </w:tc>
        <w:tc>
          <w:tcPr>
            <w:tcW w:w="2171" w:type="dxa"/>
            <w:tcBorders>
              <w:tl2br w:val="nil"/>
              <w:tr2bl w:val="nil"/>
            </w:tcBorders>
            <w:vAlign w:val="center"/>
          </w:tcPr>
          <w:p w14:paraId="0A991E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1次/半年</w:t>
            </w:r>
          </w:p>
        </w:tc>
        <w:tc>
          <w:tcPr>
            <w:tcW w:w="2172" w:type="dxa"/>
            <w:tcBorders>
              <w:tl2br w:val="nil"/>
              <w:tr2bl w:val="nil"/>
            </w:tcBorders>
            <w:vAlign w:val="center"/>
          </w:tcPr>
          <w:p w14:paraId="317D07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5BF67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vMerge w:val="continue"/>
            <w:tcBorders>
              <w:tl2br w:val="nil"/>
              <w:tr2bl w:val="nil"/>
            </w:tcBorders>
            <w:vAlign w:val="center"/>
          </w:tcPr>
          <w:p w14:paraId="06FEA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1"/>
                <w:szCs w:val="21"/>
                <w:lang w:val="en-US" w:eastAsia="zh-CN"/>
              </w:rPr>
            </w:pPr>
          </w:p>
        </w:tc>
        <w:tc>
          <w:tcPr>
            <w:tcW w:w="1712" w:type="dxa"/>
            <w:tcBorders>
              <w:tl2br w:val="nil"/>
              <w:tr2bl w:val="nil"/>
            </w:tcBorders>
            <w:vAlign w:val="center"/>
          </w:tcPr>
          <w:p w14:paraId="608180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1"/>
                <w:szCs w:val="21"/>
                <w:lang w:val="en-US" w:eastAsia="zh-CN"/>
              </w:rPr>
            </w:pPr>
            <w:r>
              <w:rPr>
                <w:rStyle w:val="35"/>
                <w:rFonts w:hint="eastAsia" w:ascii="Times New Roman" w:hAnsi="Times New Roman" w:cs="Times New Roman"/>
                <w:sz w:val="21"/>
                <w:szCs w:val="21"/>
                <w:lang w:val="en-US" w:eastAsia="zh-CN"/>
              </w:rPr>
              <w:t>噪声</w:t>
            </w:r>
          </w:p>
        </w:tc>
        <w:tc>
          <w:tcPr>
            <w:tcW w:w="2171" w:type="dxa"/>
            <w:tcBorders>
              <w:tl2br w:val="nil"/>
              <w:tr2bl w:val="nil"/>
            </w:tcBorders>
            <w:vAlign w:val="center"/>
          </w:tcPr>
          <w:p w14:paraId="24F7D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1"/>
                <w:szCs w:val="21"/>
                <w:lang w:val="en-US" w:eastAsia="zh-CN"/>
              </w:rPr>
            </w:pPr>
            <w:r>
              <w:rPr>
                <w:rFonts w:hint="eastAsia" w:ascii="Times New Roman" w:hAnsi="Times New Roman" w:cs="Times New Roman" w:eastAsiaTheme="minorEastAsia"/>
                <w:sz w:val="21"/>
                <w:szCs w:val="21"/>
                <w:vertAlign w:val="baseline"/>
                <w:lang w:val="en-US" w:eastAsia="zh-CN"/>
              </w:rPr>
              <w:t>1次/季度</w:t>
            </w:r>
          </w:p>
        </w:tc>
        <w:tc>
          <w:tcPr>
            <w:tcW w:w="2172" w:type="dxa"/>
            <w:tcBorders>
              <w:tl2br w:val="nil"/>
              <w:tr2bl w:val="nil"/>
            </w:tcBorders>
            <w:vAlign w:val="center"/>
          </w:tcPr>
          <w:p w14:paraId="57CDF0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r w14:paraId="6440D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0" w:type="dxa"/>
            <w:tcBorders>
              <w:tl2br w:val="nil"/>
              <w:tr2bl w:val="nil"/>
            </w:tcBorders>
            <w:vAlign w:val="center"/>
          </w:tcPr>
          <w:p w14:paraId="69DE24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1"/>
                <w:szCs w:val="21"/>
                <w:lang w:val="en-US" w:eastAsia="zh-CN"/>
              </w:rPr>
            </w:pPr>
            <w:r>
              <w:rPr>
                <w:rStyle w:val="35"/>
                <w:rFonts w:hint="eastAsia" w:ascii="Times New Roman" w:hAnsi="Times New Roman" w:eastAsia="宋体" w:cs="Times New Roman"/>
                <w:sz w:val="21"/>
                <w:szCs w:val="21"/>
                <w:lang w:val="en-US" w:eastAsia="zh-CN"/>
              </w:rPr>
              <w:t>4#生产车间门窗排放</w:t>
            </w:r>
          </w:p>
          <w:p w14:paraId="0FBB01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1"/>
                <w:szCs w:val="21"/>
                <w:lang w:val="en-US" w:eastAsia="zh-CN"/>
              </w:rPr>
            </w:pPr>
            <w:r>
              <w:rPr>
                <w:rStyle w:val="35"/>
                <w:rFonts w:hint="eastAsia" w:ascii="Times New Roman" w:hAnsi="Times New Roman" w:eastAsia="宋体" w:cs="Times New Roman"/>
                <w:sz w:val="21"/>
                <w:szCs w:val="21"/>
                <w:lang w:val="en-US" w:eastAsia="zh-CN"/>
              </w:rPr>
              <w:t>口处（工业炉窑）</w:t>
            </w:r>
          </w:p>
        </w:tc>
        <w:tc>
          <w:tcPr>
            <w:tcW w:w="1712" w:type="dxa"/>
            <w:tcBorders>
              <w:tl2br w:val="nil"/>
              <w:tr2bl w:val="nil"/>
            </w:tcBorders>
            <w:vAlign w:val="center"/>
          </w:tcPr>
          <w:p w14:paraId="1BE7A4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1"/>
                <w:szCs w:val="21"/>
                <w:lang w:val="en-US" w:eastAsia="zh-CN"/>
              </w:rPr>
            </w:pPr>
            <w:r>
              <w:rPr>
                <w:rFonts w:hint="eastAsia" w:ascii="Times New Roman" w:hAnsi="Times New Roman" w:cs="Times New Roman" w:eastAsiaTheme="minorEastAsia"/>
                <w:sz w:val="21"/>
                <w:szCs w:val="21"/>
                <w:vertAlign w:val="baseline"/>
                <w:lang w:val="en-US" w:eastAsia="zh-CN"/>
              </w:rPr>
              <w:t>颗粒物</w:t>
            </w:r>
          </w:p>
        </w:tc>
        <w:tc>
          <w:tcPr>
            <w:tcW w:w="2171" w:type="dxa"/>
            <w:tcBorders>
              <w:tl2br w:val="nil"/>
              <w:tr2bl w:val="nil"/>
            </w:tcBorders>
            <w:vAlign w:val="center"/>
          </w:tcPr>
          <w:p w14:paraId="089B6A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1"/>
                <w:szCs w:val="21"/>
                <w:lang w:val="en-US" w:eastAsia="zh-CN"/>
              </w:rPr>
            </w:pPr>
            <w:r>
              <w:rPr>
                <w:rFonts w:hint="eastAsia" w:ascii="Times New Roman" w:hAnsi="Times New Roman" w:cs="Times New Roman" w:eastAsiaTheme="minorEastAsia"/>
                <w:sz w:val="21"/>
                <w:szCs w:val="21"/>
                <w:vertAlign w:val="baseline"/>
                <w:lang w:val="en-US" w:eastAsia="zh-CN"/>
              </w:rPr>
              <w:t>1次/半年</w:t>
            </w:r>
            <w:bookmarkStart w:id="0" w:name="_GoBack"/>
            <w:bookmarkEnd w:id="0"/>
          </w:p>
        </w:tc>
        <w:tc>
          <w:tcPr>
            <w:tcW w:w="2172" w:type="dxa"/>
            <w:tcBorders>
              <w:tl2br w:val="nil"/>
              <w:tr2bl w:val="nil"/>
            </w:tcBorders>
            <w:vAlign w:val="center"/>
          </w:tcPr>
          <w:p w14:paraId="430E1F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1"/>
                <w:szCs w:val="21"/>
                <w:vertAlign w:val="baseline"/>
                <w:lang w:val="en-US" w:eastAsia="zh-CN"/>
              </w:rPr>
            </w:pPr>
            <w:r>
              <w:rPr>
                <w:rFonts w:hint="eastAsia" w:ascii="Times New Roman" w:hAnsi="Times New Roman" w:cs="Times New Roman" w:eastAsiaTheme="minorEastAsia"/>
                <w:sz w:val="21"/>
                <w:szCs w:val="21"/>
                <w:vertAlign w:val="baseline"/>
                <w:lang w:val="en-US" w:eastAsia="zh-CN"/>
              </w:rPr>
              <w:t>委托检测</w:t>
            </w:r>
          </w:p>
        </w:tc>
      </w:tr>
    </w:tbl>
    <w:p w14:paraId="2F3718D0">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200564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2BD176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462F81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3F888A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2B18D123">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2B404D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1CE79ECC">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52F291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31B10A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64528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1B9384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35A681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6E776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149A7C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项目运营过程中，严格执行排污许可排放标准，危险废物严格按照《危险废物贮存污染控制标准》（GB 18597-2023）要求执行。</w:t>
      </w:r>
    </w:p>
    <w:p w14:paraId="57055636">
      <w:pPr>
        <w:rPr>
          <w:rFonts w:hint="default"/>
          <w:lang w:val="en-US" w:eastAsia="zh-CN"/>
        </w:rPr>
      </w:pPr>
    </w:p>
    <w:sectPr>
      <w:footerReference r:id="rId3" w:type="default"/>
      <w:pgSz w:w="11906" w:h="16838"/>
      <w:pgMar w:top="907" w:right="1588" w:bottom="907"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0CBB4161">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7D0DDF6E">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NzFmZWMwZDI3YzY5MTEzZGE2YjM4OTNkM2M5N2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D25F48"/>
    <w:rsid w:val="08981135"/>
    <w:rsid w:val="08AC6127"/>
    <w:rsid w:val="0ADB5E7A"/>
    <w:rsid w:val="0B472137"/>
    <w:rsid w:val="0C8223EB"/>
    <w:rsid w:val="0D0001DD"/>
    <w:rsid w:val="0D7529B1"/>
    <w:rsid w:val="11625F1D"/>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B35CA5"/>
    <w:rsid w:val="24C100AF"/>
    <w:rsid w:val="26F95E73"/>
    <w:rsid w:val="270B5883"/>
    <w:rsid w:val="288C09DE"/>
    <w:rsid w:val="2ABB7EB6"/>
    <w:rsid w:val="2F1728B1"/>
    <w:rsid w:val="30674F5B"/>
    <w:rsid w:val="321E3342"/>
    <w:rsid w:val="352B1605"/>
    <w:rsid w:val="35475771"/>
    <w:rsid w:val="39DE1D35"/>
    <w:rsid w:val="3BD50FCD"/>
    <w:rsid w:val="3CE753A4"/>
    <w:rsid w:val="3F8C2233"/>
    <w:rsid w:val="42A64878"/>
    <w:rsid w:val="446F2B9F"/>
    <w:rsid w:val="44756DC2"/>
    <w:rsid w:val="44CD1674"/>
    <w:rsid w:val="452C453B"/>
    <w:rsid w:val="478466B3"/>
    <w:rsid w:val="4D5558B4"/>
    <w:rsid w:val="4DE87F2A"/>
    <w:rsid w:val="4E751289"/>
    <w:rsid w:val="4EF37070"/>
    <w:rsid w:val="502328A6"/>
    <w:rsid w:val="518A07B0"/>
    <w:rsid w:val="52B018E5"/>
    <w:rsid w:val="536E48F6"/>
    <w:rsid w:val="53DD36D8"/>
    <w:rsid w:val="54E91C64"/>
    <w:rsid w:val="54EE0658"/>
    <w:rsid w:val="550429A6"/>
    <w:rsid w:val="562954F0"/>
    <w:rsid w:val="5A0C3D15"/>
    <w:rsid w:val="5C084E7C"/>
    <w:rsid w:val="5F9C768C"/>
    <w:rsid w:val="60A878DC"/>
    <w:rsid w:val="60B82B42"/>
    <w:rsid w:val="62536A85"/>
    <w:rsid w:val="63AE1EC8"/>
    <w:rsid w:val="641B4FF7"/>
    <w:rsid w:val="649460BF"/>
    <w:rsid w:val="64E04972"/>
    <w:rsid w:val="66CE27A2"/>
    <w:rsid w:val="68D4001D"/>
    <w:rsid w:val="695305DA"/>
    <w:rsid w:val="6A4662AD"/>
    <w:rsid w:val="6A7038C2"/>
    <w:rsid w:val="6AAE1741"/>
    <w:rsid w:val="6C9227DE"/>
    <w:rsid w:val="6F5F79E8"/>
    <w:rsid w:val="70904E30"/>
    <w:rsid w:val="71BE777B"/>
    <w:rsid w:val="75926377"/>
    <w:rsid w:val="7696248B"/>
    <w:rsid w:val="76A35191"/>
    <w:rsid w:val="78B611AB"/>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2492</Words>
  <Characters>2601</Characters>
  <Lines>18</Lines>
  <Paragraphs>5</Paragraphs>
  <TotalTime>6</TotalTime>
  <ScaleCrop>false</ScaleCrop>
  <LinksUpToDate>false</LinksUpToDate>
  <CharactersWithSpaces>2634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2024-08-12T05:37:39Z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2E48D0C303DB46B78E4AEE9DD17F89AB_13</vt:lpwstr>
  </property>
</Properties>
</file>