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  <w:highlight w:val="none"/>
        </w:rPr>
      </w:pP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  <w:highlight w:val="none"/>
        </w:rPr>
        <w:t>附件6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ascii="Times New Roman" w:hAnsi="Times New Roman" w:eastAsia="方正小标宋简体" w:cs="Times New Roman"/>
          <w:b w:val="0"/>
          <w:color w:val="000000"/>
          <w:kern w:val="2"/>
          <w:sz w:val="48"/>
          <w:szCs w:val="48"/>
          <w:highlight w:val="none"/>
        </w:rPr>
      </w:pPr>
      <w:r>
        <w:rPr>
          <w:rFonts w:ascii="Times New Roman" w:hAnsi="Times New Roman" w:eastAsia="方正小标宋简体" w:cs="Times New Roman"/>
          <w:b w:val="0"/>
          <w:color w:val="000000"/>
          <w:kern w:val="2"/>
          <w:sz w:val="48"/>
          <w:szCs w:val="48"/>
          <w:highlight w:val="none"/>
        </w:rPr>
        <w:t>安徽省工业互联网平台申报书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</w:rPr>
        <w:t>（</w:t>
      </w: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  <w:lang w:eastAsia="zh-CN"/>
        </w:rPr>
        <w:t>双跨</w:t>
      </w: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</w:rPr>
        <w:t>型</w:t>
      </w: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  <w:lang w:eastAsia="zh-CN"/>
        </w:rPr>
        <w:t>、行业型、区域型</w:t>
      </w: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</w:rPr>
        <w:t>平台）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tbl>
      <w:tblPr>
        <w:tblStyle w:val="9"/>
        <w:tblW w:w="877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5"/>
        <w:gridCol w:w="5572"/>
      </w:tblGrid>
      <w:tr>
        <w:tblPrEx>
          <w:tblLayout w:type="fixed"/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  <w:highlight w:val="none"/>
              </w:rPr>
              <w:t>申报单位（盖章）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  <w:highlight w:val="none"/>
                <w:lang w:eastAsia="zh-CN"/>
              </w:rPr>
              <w:t>申报平台类型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271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  <w:highlight w:val="none"/>
              </w:rPr>
              <w:t>法人代表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  <w:highlight w:val="none"/>
              </w:rPr>
              <w:t>申报日期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  <w:t>2021年    月    日</w:t>
            </w:r>
          </w:p>
        </w:tc>
      </w:tr>
    </w:tbl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both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both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安徽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省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经济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和信息化厅编制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  <w:highlight w:val="none"/>
        </w:rPr>
      </w:pP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2021年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9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月</w:t>
      </w: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  <w:highlight w:val="none"/>
        </w:rPr>
      </w:pP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  <w:highlight w:val="none"/>
        </w:rPr>
      </w:pPr>
      <w:r>
        <w:rPr>
          <w:rFonts w:ascii="Times New Roman" w:hAnsi="Times New Roman" w:eastAsia="方正小标宋简体" w:cs="Times New Roman"/>
          <w:sz w:val="40"/>
          <w:szCs w:val="36"/>
          <w:highlight w:val="none"/>
        </w:rPr>
        <w:t>填报说</w:t>
      </w:r>
      <w:bookmarkStart w:id="5" w:name="_GoBack"/>
      <w:bookmarkEnd w:id="5"/>
      <w:r>
        <w:rPr>
          <w:rFonts w:ascii="Times New Roman" w:hAnsi="Times New Roman" w:eastAsia="方正小标宋简体" w:cs="Times New Roman"/>
          <w:sz w:val="40"/>
          <w:szCs w:val="36"/>
          <w:highlight w:val="none"/>
        </w:rPr>
        <w:t>明</w:t>
      </w:r>
    </w:p>
    <w:p>
      <w:pPr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  <w:highlight w:val="none"/>
        </w:rPr>
      </w:pP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280"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一、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本申报书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由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平台企业申报单位填写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280" w:firstLine="56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二、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申报单位应按照填写要求和实际情况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认真准确填写相关内容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280" w:firstLine="56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三、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请用A4幅面编辑，正文字号为4号宋体，行距26磅。一级标题3号黑体，二级标题3号楷体。</w:t>
      </w:r>
    </w:p>
    <w:p>
      <w:pPr>
        <w:widowControl/>
        <w:jc w:val="left"/>
        <w:rPr>
          <w:rFonts w:ascii="Times New Roman" w:hAnsi="Times New Roman" w:eastAsia="仿宋_GB2312" w:cs="Times New Roman"/>
          <w:color w:val="000000"/>
          <w:kern w:val="0"/>
          <w:sz w:val="27"/>
          <w:szCs w:val="27"/>
          <w:highlight w:val="none"/>
        </w:rPr>
      </w:pPr>
      <w:r>
        <w:rPr>
          <w:rFonts w:ascii="Times New Roman" w:hAnsi="Times New Roman" w:eastAsia="仿宋_GB2312" w:cs="Times New Roman"/>
          <w:color w:val="000000"/>
          <w:kern w:val="0"/>
          <w:sz w:val="27"/>
          <w:szCs w:val="27"/>
          <w:highlight w:val="none"/>
        </w:rPr>
        <w:br w:type="page"/>
      </w:r>
    </w:p>
    <w:p>
      <w:pPr>
        <w:adjustRightInd/>
        <w:snapToGrid/>
        <w:spacing w:line="240" w:lineRule="auto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一、项目及申报单位基本信息</w:t>
      </w:r>
    </w:p>
    <w:tbl>
      <w:tblPr>
        <w:tblStyle w:val="9"/>
        <w:tblW w:w="94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992"/>
        <w:gridCol w:w="2268"/>
        <w:gridCol w:w="2268"/>
        <w:gridCol w:w="709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4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8"/>
                <w:szCs w:val="28"/>
                <w:highlight w:val="none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组织机构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1905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单位地址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手机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E-</w:t>
            </w: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mail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总资产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负债率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信用等级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上年销售（万元）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上年税金（万元）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上年利润（万元）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企业及项目简介（限2000字）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1、申报单位情况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2、平台基本情况简介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请针对建设平台的背景、平台定位、发展思路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成熟服务案例等进行简要说明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3、项目简介</w:t>
            </w:r>
          </w:p>
          <w:p>
            <w:pPr>
              <w:snapToGrid w:val="0"/>
              <w:spacing w:line="5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请针对项目立项的必要性、项目目标、项目内容、实施目标、技术方案、筹资方案、组织方式、相关基础条件等进行简要说明。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二、申报主体的工业互联网平台基础</w:t>
      </w:r>
    </w:p>
    <w:p>
      <w:pPr>
        <w:ind w:firstLine="562" w:firstLineChars="200"/>
        <w:rPr>
          <w:rFonts w:hint="eastAsia" w:ascii="楷体_GB2312" w:hAnsi="楷体_GB2312" w:eastAsia="楷体_GB2312" w:cs="楷体_GB2312"/>
          <w:b/>
          <w:bCs/>
          <w:color w:val="00000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平台基本信息表</w:t>
      </w:r>
    </w:p>
    <w:tbl>
      <w:tblPr>
        <w:tblStyle w:val="9"/>
        <w:tblW w:w="89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196"/>
        <w:gridCol w:w="2560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892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8"/>
                <w:szCs w:val="28"/>
                <w:highlight w:val="none"/>
              </w:rPr>
              <w:t>平台基本信息及现有能力</w:t>
            </w:r>
          </w:p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（所填指标数量需提供相关证明材料，指标数量统计时间截至填报日期）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position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  <w:lang w:val="en-US" w:eastAsia="zh-CN"/>
              </w:rPr>
              <w:t>平台名称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33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建设时间</w:t>
            </w:r>
          </w:p>
        </w:tc>
        <w:tc>
          <w:tcPr>
            <w:tcW w:w="2196" w:type="dxa"/>
            <w:vAlign w:val="center"/>
          </w:tcPr>
          <w:p>
            <w:pPr>
              <w:snapToGrid w:val="0"/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     年    月</w:t>
            </w:r>
          </w:p>
        </w:tc>
        <w:tc>
          <w:tcPr>
            <w:tcW w:w="2560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项目预计完成时间</w:t>
            </w:r>
          </w:p>
        </w:tc>
        <w:tc>
          <w:tcPr>
            <w:tcW w:w="1833" w:type="dxa"/>
            <w:vAlign w:val="center"/>
          </w:tcPr>
          <w:p>
            <w:pPr>
              <w:wordWrap w:val="0"/>
              <w:snapToGrid w:val="0"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33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近两年已投资金额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196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   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2560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计划投资金额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工业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互联网从业人员总数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名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拥有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行业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创新相关核心技术专利或软件著作权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（项）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参与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本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行业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省部级及以上项目建设或相关标准制定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（项）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设备接入能力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工业设备连接数量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兼容协议解析数量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position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  <w:lang w:val="en-US" w:eastAsia="zh-CN"/>
              </w:rPr>
              <w:t>软件部署能力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工业机理模型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及微服务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工业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A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PP数量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应用开发支持能力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是否具备“拖拉拽”图形化开发能力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平台跨行业能力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w w:val="90"/>
                <w:sz w:val="24"/>
                <w:szCs w:val="24"/>
                <w:highlight w:val="none"/>
                <w:lang w:eastAsia="zh-CN"/>
              </w:rPr>
              <w:t>（仅双跨型平台填写）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400" w:lineRule="exact"/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 w:eastAsia="zh-CN"/>
              </w:rPr>
              <w:t>装备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eastAsia="zh-TW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化工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原材料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>工程机械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>汽车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 w:eastAsia="zh-CN"/>
              </w:rPr>
              <w:t>环保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智能家居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>电子信息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  <w:r>
              <w:rPr>
                <w:rFonts w:hint="eastAsia" w:ascii="Times New Roman" w:hAnsi="Times New Roman" w:eastAsia="PMingLiU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新能源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>纺织服装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>食品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 w:eastAsia="zh-CN"/>
              </w:rPr>
              <w:t>高端医疗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 w:eastAsia="zh-CN"/>
              </w:rPr>
              <w:t>其他（请具体说明）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平台跨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领域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能力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w w:val="90"/>
                <w:sz w:val="24"/>
                <w:szCs w:val="24"/>
                <w:highlight w:val="none"/>
                <w:lang w:eastAsia="zh-CN"/>
              </w:rPr>
              <w:t>（仅双跨型平台填写）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研发设计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PMingLiU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生产制造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经营管理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  <w:r>
              <w:rPr>
                <w:rFonts w:hint="eastAsia" w:ascii="Times New Roman" w:hAnsi="Times New Roman" w:eastAsia="PMingLiU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运维服务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highlight w:val="none"/>
                <w:lang w:val="zh-TW" w:eastAsia="zh-TW"/>
              </w:rPr>
              <w:t xml:space="preserve"> </w:t>
            </w:r>
          </w:p>
          <w:p>
            <w:pPr>
              <w:snapToGrid w:val="0"/>
              <w:spacing w:line="400" w:lineRule="exact"/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质量管控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供应链管理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安全生产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节能减排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/>
              </w:rPr>
              <w:t xml:space="preserve">  </w:t>
            </w:r>
          </w:p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zh-TW" w:eastAsia="zh-CN"/>
              </w:rPr>
              <w:t>其他（请具体说明）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highlight w:val="none"/>
                <w:u w:val="singl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应用现状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平台解决方案数量（个）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平台标杆案例数量（个）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服务企业数量（个）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）工业互联网平台的总体架构及主要功能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  <w:t>描述现有平台参考架构情况，涵盖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边缘层、工业P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层、工业S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层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  <w:t>阐述每个层级具备的平台主要功能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）工业互联网平台基础能力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  <w:t>详细介绍设备接入数量、服务企业数量、工业模型及微服务数量、工业APP数量、应用开发现状、服务行业数量、服务领域数量等基础能力，提供详细证明材料，如设备/模型/微服务清单、服务企业合同清单、运行系统截图、代码日志、实物照片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）工业互联网平台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应用服务能力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  <w:t>（平台提供哪些典型解决方案，能够解决企业哪些痛点问题。标杆案例有哪些，给用户企业带来了哪些具体收益）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三、项目理解及建设方案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default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（一）项目理解及总体目标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（简要陈述对本项目的认识以及项目所要实现的总体目标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突出本项目建设要解决的问题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default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（二）项目主要内容及任务分解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构建项目任务框架图，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重点体现实现总体目标所要建设的主要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任务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，以及对目标任务的分解情况）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default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（三）预期考核指标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针对《安徽省工业互联网平台建设要素》文件中提出的平台资源管理能力、应用服务能力、基础支撑能力、可持续发展能力四项内容，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提出具体量化考核指标。考核指标须在验收时现场演示并提供证明材料）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（四）项目技术路线及建设方案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构建项目技术路线图，给出具体技术详细建设方案）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（五）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项目技术路线的先进性和创新性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总结技术路线的先进性、创新性，克服了哪些技术难点）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四、项目应用推广方案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（简要分析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市场预期成效及带来的社会价值，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构建项目推广路线图，并介绍应用推广具体方案</w:t>
      </w: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五、项目实施计划及建设进度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 w:val="0"/>
          <w:color w:val="000000"/>
          <w:kern w:val="0"/>
          <w:sz w:val="28"/>
          <w:szCs w:val="28"/>
          <w:highlight w:val="none"/>
        </w:rPr>
        <w:t>（项目总体进度安排，根据总体进度列出年度实施进度及实施目标）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firstLine="560" w:firstLineChars="200"/>
        <w:textAlignment w:val="auto"/>
        <w:rPr>
          <w:rFonts w:ascii="黑体" w:eastAsia="黑体" w:cs="Times New Roman"/>
          <w:b w:val="0"/>
          <w:color w:val="000000"/>
          <w:kern w:val="2"/>
          <w:sz w:val="28"/>
          <w:szCs w:val="28"/>
          <w:highlight w:val="none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  <w:lang w:val="en-US" w:eastAsia="zh-CN"/>
        </w:rPr>
        <w:t>六</w:t>
      </w:r>
      <w:r>
        <w:rPr>
          <w:rFonts w:ascii="黑体" w:eastAsia="黑体" w:cs="Times New Roman"/>
          <w:b w:val="0"/>
          <w:color w:val="000000"/>
          <w:kern w:val="2"/>
          <w:sz w:val="28"/>
          <w:szCs w:val="28"/>
          <w:highlight w:val="none"/>
        </w:rPr>
        <w:t>、经费概算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（一）资金安排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项目总体经费支出概算、测算说明、经费来源、用途等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（二）项目总投资中设备（含软件及网络设备）清单</w:t>
      </w:r>
    </w:p>
    <w:tbl>
      <w:tblPr>
        <w:tblStyle w:val="9"/>
        <w:tblpPr w:leftFromText="180" w:rightFromText="180" w:vertAnchor="text" w:horzAnchor="page" w:tblpX="1782" w:tblpY="244"/>
        <w:tblOverlap w:val="never"/>
        <w:tblW w:w="9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575"/>
        <w:gridCol w:w="810"/>
        <w:gridCol w:w="735"/>
        <w:gridCol w:w="1170"/>
        <w:gridCol w:w="885"/>
        <w:gridCol w:w="2165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金额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816" w:type="dxa"/>
            <w:gridSpan w:val="4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合计（万元）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pStyle w:val="3"/>
        <w:widowControl w:val="0"/>
        <w:spacing w:before="0" w:beforeAutospacing="0" w:after="0" w:afterAutospacing="0" w:line="480" w:lineRule="exact"/>
        <w:ind w:firstLine="560" w:firstLineChars="200"/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  <w:lang w:val="en-US" w:eastAsia="zh-CN"/>
        </w:rPr>
      </w:pPr>
    </w:p>
    <w:p>
      <w:pPr>
        <w:pStyle w:val="3"/>
        <w:widowControl w:val="0"/>
        <w:spacing w:before="0" w:beforeAutospacing="0" w:after="0" w:afterAutospacing="0" w:line="480" w:lineRule="exact"/>
        <w:ind w:firstLine="560" w:firstLineChars="200"/>
        <w:rPr>
          <w:rFonts w:hint="default" w:ascii="黑体" w:eastAsia="黑体" w:cs="Times New Roman"/>
          <w:b w:val="0"/>
          <w:color w:val="00000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  <w:lang w:val="en-US" w:eastAsia="zh-CN"/>
        </w:rPr>
        <w:t>七</w:t>
      </w:r>
      <w:r>
        <w:rPr>
          <w:rFonts w:ascii="黑体" w:eastAsia="黑体" w:cs="Times New Roman"/>
          <w:b w:val="0"/>
          <w:color w:val="000000"/>
          <w:kern w:val="2"/>
          <w:sz w:val="28"/>
          <w:szCs w:val="28"/>
          <w:highlight w:val="none"/>
        </w:rPr>
        <w:t>、</w:t>
      </w: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  <w:lang w:val="en-US" w:eastAsia="zh-CN"/>
        </w:rPr>
        <w:t>项目人员情况及组织方式</w:t>
      </w:r>
    </w:p>
    <w:p>
      <w:pPr>
        <w:adjustRightInd/>
        <w:snapToGrid/>
        <w:spacing w:line="240" w:lineRule="auto"/>
        <w:ind w:firstLine="562" w:firstLineChars="200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</w:pPr>
      <w:bookmarkStart w:id="0" w:name="_Toc489694712"/>
      <w:bookmarkStart w:id="1" w:name="_Toc35679975"/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一）</w:t>
      </w:r>
      <w:r>
        <w:rPr>
          <w:rFonts w:hint="default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项目负责人简历、业绩</w:t>
      </w:r>
      <w:bookmarkEnd w:id="0"/>
      <w:bookmarkEnd w:id="1"/>
    </w:p>
    <w:tbl>
      <w:tblPr>
        <w:tblStyle w:val="9"/>
        <w:tblW w:w="88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015"/>
        <w:gridCol w:w="982"/>
        <w:gridCol w:w="1711"/>
        <w:gridCol w:w="1276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姓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别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学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学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位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获得最终学位院校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现从事专业</w:t>
            </w:r>
          </w:p>
        </w:tc>
        <w:tc>
          <w:tcPr>
            <w:tcW w:w="2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所在单位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称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务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电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话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手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机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E-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mail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与投标人的任用关系</w:t>
            </w:r>
          </w:p>
        </w:tc>
        <w:tc>
          <w:tcPr>
            <w:tcW w:w="2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股东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     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聘用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从事项目责任人工作年限</w:t>
            </w:r>
          </w:p>
        </w:tc>
        <w:tc>
          <w:tcPr>
            <w:tcW w:w="2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主要工作经历</w:t>
            </w:r>
          </w:p>
        </w:tc>
        <w:tc>
          <w:tcPr>
            <w:tcW w:w="76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主要工作业绩</w:t>
            </w:r>
          </w:p>
        </w:tc>
        <w:tc>
          <w:tcPr>
            <w:tcW w:w="76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从事过的主要重大项目情况、研究成果和获知识产权情况（不限字数）</w:t>
            </w:r>
          </w:p>
        </w:tc>
      </w:tr>
    </w:tbl>
    <w:p>
      <w:pPr>
        <w:adjustRightInd/>
        <w:snapToGrid/>
        <w:spacing w:line="240" w:lineRule="auto"/>
        <w:ind w:firstLine="562" w:firstLineChars="200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二）</w:t>
      </w:r>
      <w:bookmarkStart w:id="2" w:name="_Toc489694713"/>
      <w:bookmarkStart w:id="3" w:name="_Toc35679976"/>
      <w:r>
        <w:rPr>
          <w:rFonts w:hint="default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项目拟投入的主要人员情况</w:t>
      </w:r>
      <w:bookmarkEnd w:id="2"/>
      <w:bookmarkEnd w:id="3"/>
    </w:p>
    <w:tbl>
      <w:tblPr>
        <w:tblStyle w:val="9"/>
        <w:tblW w:w="91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720"/>
        <w:gridCol w:w="640"/>
        <w:gridCol w:w="1062"/>
        <w:gridCol w:w="820"/>
        <w:gridCol w:w="750"/>
        <w:gridCol w:w="1180"/>
        <w:gridCol w:w="860"/>
        <w:gridCol w:w="1080"/>
        <w:gridCol w:w="700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身份证号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职务</w:t>
            </w:r>
            <w:r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  <w:t>/</w:t>
            </w: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所学专业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获得最终学位院校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学位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项目职务及任务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所在单位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eastAsia="仿宋"/>
                <w:b w:val="0"/>
                <w:bCs/>
                <w:sz w:val="21"/>
                <w:szCs w:val="21"/>
                <w:highlight w:val="none"/>
              </w:rPr>
              <w:t>工作年限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  <w:r>
              <w:rPr>
                <w:rFonts w:eastAsia="仿宋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 w:val="21"/>
                <w:szCs w:val="21"/>
                <w:highlight w:val="none"/>
              </w:rPr>
            </w:pPr>
          </w:p>
        </w:tc>
      </w:tr>
    </w:tbl>
    <w:p>
      <w:pPr>
        <w:jc w:val="left"/>
        <w:rPr>
          <w:rFonts w:hint="eastAsia" w:eastAsia="仿宋"/>
          <w:szCs w:val="28"/>
          <w:highlight w:val="none"/>
        </w:rPr>
      </w:pPr>
      <w:r>
        <w:rPr>
          <w:rFonts w:hint="eastAsia" w:eastAsia="仿宋"/>
          <w:szCs w:val="28"/>
          <w:highlight w:val="none"/>
        </w:rPr>
        <w:t>注：包括主要研发人员、主要管理及其他支撑服务人员。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三）</w:t>
      </w:r>
      <w:r>
        <w:rPr>
          <w:rFonts w:hint="default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zh-CN"/>
        </w:rPr>
        <w:t>项目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组织方式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组织方式和机制、产学研用结合、创新人才队伍的凝聚和培养等。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、</w:t>
      </w:r>
      <w:bookmarkStart w:id="4" w:name="_Hlk7530675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市场、技术、投融资、政策</w:t>
      </w:r>
      <w:bookmarkEnd w:id="4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highlight w:val="none"/>
          <w:lang w:val="zh-CN"/>
        </w:rPr>
        <w:t>等方面的风险分析及其对策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auto"/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zh-CN"/>
        </w:rPr>
        <w:t>（分析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zh-CN"/>
        </w:rPr>
        <w:t>的市场、技术、投融资、政策等风险，对风险程度作综合风险评价，根据不同风险确定防范对策，有效控制和减少风险。）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80" w:lineRule="exact"/>
        <w:ind w:firstLine="560" w:firstLineChars="200"/>
        <w:textAlignment w:val="auto"/>
        <w:rPr>
          <w:rFonts w:ascii="黑体" w:eastAsia="黑体" w:cs="Times New Roman"/>
          <w:b w:val="0"/>
          <w:color w:val="000000"/>
          <w:kern w:val="2"/>
          <w:sz w:val="28"/>
          <w:szCs w:val="28"/>
          <w:highlight w:val="none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  <w:lang w:val="en-US" w:eastAsia="zh-CN"/>
        </w:rPr>
        <w:t>九</w:t>
      </w:r>
      <w:r>
        <w:rPr>
          <w:rFonts w:ascii="黑体" w:eastAsia="黑体" w:cs="Times New Roman"/>
          <w:b w:val="0"/>
          <w:color w:val="000000"/>
          <w:kern w:val="2"/>
          <w:sz w:val="28"/>
          <w:szCs w:val="28"/>
          <w:highlight w:val="none"/>
        </w:rPr>
        <w:t>、</w:t>
      </w: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  <w:highlight w:val="none"/>
        </w:rPr>
        <w:t>相关</w:t>
      </w:r>
      <w:r>
        <w:rPr>
          <w:rFonts w:ascii="黑体" w:eastAsia="黑体" w:cs="Times New Roman"/>
          <w:b w:val="0"/>
          <w:color w:val="000000"/>
          <w:kern w:val="2"/>
          <w:sz w:val="28"/>
          <w:szCs w:val="28"/>
          <w:highlight w:val="none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（企业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相关资质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  <w:t>项目参与人学历学位证书、平台现有能力证明材料、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0" w:firstLineChars="0"/>
        <w:textAlignment w:val="auto"/>
        <w:rPr>
          <w:rFonts w:ascii="Times New Roman" w:hAnsi="Times New Roman" w:cs="Times New Roman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软著专利、省部级以上项目或标准制定经验以及其他有关证明材料（Pdf原件扫描件））</w:t>
      </w:r>
    </w:p>
    <w:sectPr>
      <w:footerReference r:id="rId3" w:type="default"/>
      <w:pgSz w:w="11906" w:h="16838"/>
      <w:pgMar w:top="2098" w:right="1247" w:bottom="1418" w:left="1588" w:header="964" w:footer="941" w:gutter="0"/>
      <w:pgNumType w:fmt="numberInDash" w:start="3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631582665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7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t xml:space="preserve"> 7 -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631582665"/>
                      <w:docPartObj>
                        <w:docPartGallery w:val="autotext"/>
                      </w:docPartObj>
                    </w:sdtPr>
                    <w:sdtEndPr>
                      <w:rPr>
                        <w:rFonts w:ascii="宋体" w:hAnsi="宋体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7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t xml:space="preserve"> 7 -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ascii="宋体" w:hAnsi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7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7A2"/>
    <w:rsid w:val="00010129"/>
    <w:rsid w:val="00016895"/>
    <w:rsid w:val="00020E4E"/>
    <w:rsid w:val="000243A2"/>
    <w:rsid w:val="00024AB2"/>
    <w:rsid w:val="00041310"/>
    <w:rsid w:val="00050371"/>
    <w:rsid w:val="000B0AFB"/>
    <w:rsid w:val="000B7969"/>
    <w:rsid w:val="000D1561"/>
    <w:rsid w:val="00100F28"/>
    <w:rsid w:val="001328B8"/>
    <w:rsid w:val="001525B0"/>
    <w:rsid w:val="001709A3"/>
    <w:rsid w:val="0018048E"/>
    <w:rsid w:val="00185E0D"/>
    <w:rsid w:val="00227331"/>
    <w:rsid w:val="002469DA"/>
    <w:rsid w:val="00271C49"/>
    <w:rsid w:val="00280EC2"/>
    <w:rsid w:val="002B476E"/>
    <w:rsid w:val="002D3B8A"/>
    <w:rsid w:val="002E5645"/>
    <w:rsid w:val="00303E53"/>
    <w:rsid w:val="0034738F"/>
    <w:rsid w:val="0038278E"/>
    <w:rsid w:val="00390A71"/>
    <w:rsid w:val="003A2606"/>
    <w:rsid w:val="003A4751"/>
    <w:rsid w:val="003C7190"/>
    <w:rsid w:val="003E7BBF"/>
    <w:rsid w:val="003F6344"/>
    <w:rsid w:val="00405D3E"/>
    <w:rsid w:val="00407B64"/>
    <w:rsid w:val="004110CF"/>
    <w:rsid w:val="00414E29"/>
    <w:rsid w:val="00436517"/>
    <w:rsid w:val="004475C7"/>
    <w:rsid w:val="004620CB"/>
    <w:rsid w:val="004676A2"/>
    <w:rsid w:val="004C2958"/>
    <w:rsid w:val="004C2E26"/>
    <w:rsid w:val="004C34CE"/>
    <w:rsid w:val="004D2030"/>
    <w:rsid w:val="004D7F45"/>
    <w:rsid w:val="004F7A80"/>
    <w:rsid w:val="00511B7D"/>
    <w:rsid w:val="0052678C"/>
    <w:rsid w:val="005449D7"/>
    <w:rsid w:val="00555F36"/>
    <w:rsid w:val="005757E3"/>
    <w:rsid w:val="00580AD3"/>
    <w:rsid w:val="00587D2F"/>
    <w:rsid w:val="005B0801"/>
    <w:rsid w:val="005B371D"/>
    <w:rsid w:val="005D0816"/>
    <w:rsid w:val="0062578E"/>
    <w:rsid w:val="00642DFD"/>
    <w:rsid w:val="00674B3B"/>
    <w:rsid w:val="006F3369"/>
    <w:rsid w:val="006F370A"/>
    <w:rsid w:val="00711C3D"/>
    <w:rsid w:val="0072181F"/>
    <w:rsid w:val="0072285B"/>
    <w:rsid w:val="0072564B"/>
    <w:rsid w:val="00735CB3"/>
    <w:rsid w:val="007372D8"/>
    <w:rsid w:val="00737B93"/>
    <w:rsid w:val="00747F93"/>
    <w:rsid w:val="0078790C"/>
    <w:rsid w:val="00794DD9"/>
    <w:rsid w:val="007A3A78"/>
    <w:rsid w:val="007A5F1D"/>
    <w:rsid w:val="007D55BE"/>
    <w:rsid w:val="007E057A"/>
    <w:rsid w:val="007E46C6"/>
    <w:rsid w:val="00823492"/>
    <w:rsid w:val="008514AD"/>
    <w:rsid w:val="00875613"/>
    <w:rsid w:val="008824E9"/>
    <w:rsid w:val="00884A3F"/>
    <w:rsid w:val="008A5BFA"/>
    <w:rsid w:val="008F5188"/>
    <w:rsid w:val="00921B8A"/>
    <w:rsid w:val="00934162"/>
    <w:rsid w:val="00934980"/>
    <w:rsid w:val="00944611"/>
    <w:rsid w:val="00947BD2"/>
    <w:rsid w:val="009A01AE"/>
    <w:rsid w:val="009A43EB"/>
    <w:rsid w:val="009B562C"/>
    <w:rsid w:val="009C3EA3"/>
    <w:rsid w:val="009D5450"/>
    <w:rsid w:val="009E0423"/>
    <w:rsid w:val="00A0747E"/>
    <w:rsid w:val="00A375A0"/>
    <w:rsid w:val="00A406E5"/>
    <w:rsid w:val="00A43522"/>
    <w:rsid w:val="00A45486"/>
    <w:rsid w:val="00A52DD7"/>
    <w:rsid w:val="00A56A7B"/>
    <w:rsid w:val="00A72813"/>
    <w:rsid w:val="00A7750C"/>
    <w:rsid w:val="00A82052"/>
    <w:rsid w:val="00AA24A5"/>
    <w:rsid w:val="00AB0BB6"/>
    <w:rsid w:val="00AC4475"/>
    <w:rsid w:val="00AC7834"/>
    <w:rsid w:val="00B43539"/>
    <w:rsid w:val="00B55DB6"/>
    <w:rsid w:val="00B64E64"/>
    <w:rsid w:val="00B666C0"/>
    <w:rsid w:val="00B74BE7"/>
    <w:rsid w:val="00B96FF9"/>
    <w:rsid w:val="00BD1E6B"/>
    <w:rsid w:val="00BF312E"/>
    <w:rsid w:val="00C22BA8"/>
    <w:rsid w:val="00C643CD"/>
    <w:rsid w:val="00C7163A"/>
    <w:rsid w:val="00C870DF"/>
    <w:rsid w:val="00CC501D"/>
    <w:rsid w:val="00CD5BFF"/>
    <w:rsid w:val="00CE3E95"/>
    <w:rsid w:val="00D61F81"/>
    <w:rsid w:val="00D6739B"/>
    <w:rsid w:val="00D70BFE"/>
    <w:rsid w:val="00D82CBF"/>
    <w:rsid w:val="00D83253"/>
    <w:rsid w:val="00D935B5"/>
    <w:rsid w:val="00DB5E08"/>
    <w:rsid w:val="00DE2617"/>
    <w:rsid w:val="00DE5919"/>
    <w:rsid w:val="00DF6157"/>
    <w:rsid w:val="00E0046D"/>
    <w:rsid w:val="00E477A2"/>
    <w:rsid w:val="00E87B24"/>
    <w:rsid w:val="00E9217C"/>
    <w:rsid w:val="00EA0DAA"/>
    <w:rsid w:val="00EA25D6"/>
    <w:rsid w:val="00EA68A5"/>
    <w:rsid w:val="00F206EE"/>
    <w:rsid w:val="00F46DCF"/>
    <w:rsid w:val="00F83AFA"/>
    <w:rsid w:val="00FA2D53"/>
    <w:rsid w:val="00FA79DA"/>
    <w:rsid w:val="00FB2335"/>
    <w:rsid w:val="00FD5DA4"/>
    <w:rsid w:val="00FD6EC0"/>
    <w:rsid w:val="00FF3715"/>
    <w:rsid w:val="018F1467"/>
    <w:rsid w:val="03F203DC"/>
    <w:rsid w:val="0540107B"/>
    <w:rsid w:val="06C01192"/>
    <w:rsid w:val="0AD86837"/>
    <w:rsid w:val="0D5D3CD2"/>
    <w:rsid w:val="0E723595"/>
    <w:rsid w:val="15817AEB"/>
    <w:rsid w:val="17A646F9"/>
    <w:rsid w:val="183F370D"/>
    <w:rsid w:val="1A7D58B7"/>
    <w:rsid w:val="1E4D20DD"/>
    <w:rsid w:val="1F9E6691"/>
    <w:rsid w:val="1FF422E3"/>
    <w:rsid w:val="22587A5E"/>
    <w:rsid w:val="2492258B"/>
    <w:rsid w:val="279D5AE5"/>
    <w:rsid w:val="292B2C63"/>
    <w:rsid w:val="296A437B"/>
    <w:rsid w:val="2CD84E5C"/>
    <w:rsid w:val="2E77DEA2"/>
    <w:rsid w:val="3055355E"/>
    <w:rsid w:val="311A5BED"/>
    <w:rsid w:val="38887E37"/>
    <w:rsid w:val="388E7B3A"/>
    <w:rsid w:val="3A9362E2"/>
    <w:rsid w:val="3B0426F2"/>
    <w:rsid w:val="3B373F1A"/>
    <w:rsid w:val="3BA7AF4A"/>
    <w:rsid w:val="3E75255F"/>
    <w:rsid w:val="3E7617BE"/>
    <w:rsid w:val="43624886"/>
    <w:rsid w:val="467276A7"/>
    <w:rsid w:val="48BE17D4"/>
    <w:rsid w:val="4BC25DEF"/>
    <w:rsid w:val="5048306A"/>
    <w:rsid w:val="54A83688"/>
    <w:rsid w:val="54AED002"/>
    <w:rsid w:val="58184C9A"/>
    <w:rsid w:val="586D12E3"/>
    <w:rsid w:val="59EF9F1C"/>
    <w:rsid w:val="5A6E2088"/>
    <w:rsid w:val="5D13426D"/>
    <w:rsid w:val="5E1E3BF3"/>
    <w:rsid w:val="5FE11B3E"/>
    <w:rsid w:val="60537343"/>
    <w:rsid w:val="62ED543A"/>
    <w:rsid w:val="63BB5873"/>
    <w:rsid w:val="66641058"/>
    <w:rsid w:val="672F0018"/>
    <w:rsid w:val="6A3F6EA6"/>
    <w:rsid w:val="6E094CE4"/>
    <w:rsid w:val="6FAD14AA"/>
    <w:rsid w:val="74140632"/>
    <w:rsid w:val="74B81E18"/>
    <w:rsid w:val="76FB8AFA"/>
    <w:rsid w:val="77FF9D53"/>
    <w:rsid w:val="7BFD3B81"/>
    <w:rsid w:val="7DD7FD13"/>
    <w:rsid w:val="7F5F29F2"/>
    <w:rsid w:val="7F7CCDE5"/>
    <w:rsid w:val="7F7F4D5D"/>
    <w:rsid w:val="7F8D66C5"/>
    <w:rsid w:val="7FA62BD2"/>
    <w:rsid w:val="7FA81967"/>
    <w:rsid w:val="7FE30B43"/>
    <w:rsid w:val="7FFEE63E"/>
    <w:rsid w:val="9CCF8894"/>
    <w:rsid w:val="AC2FA850"/>
    <w:rsid w:val="B9BF3B84"/>
    <w:rsid w:val="BDCFBBE7"/>
    <w:rsid w:val="C73D4C35"/>
    <w:rsid w:val="D6F68822"/>
    <w:rsid w:val="DEFECD2A"/>
    <w:rsid w:val="DF6BEE91"/>
    <w:rsid w:val="EDE7C44F"/>
    <w:rsid w:val="F2FDD6A1"/>
    <w:rsid w:val="F5E7301D"/>
    <w:rsid w:val="F8FBD195"/>
    <w:rsid w:val="FBDBDB58"/>
    <w:rsid w:val="FBDFFAE3"/>
    <w:rsid w:val="FBEDC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Times New Roman" w:hAnsi="Times New Roman" w:cs="Times New Roman"/>
      <w:sz w:val="30"/>
      <w:szCs w:val="20"/>
    </w:rPr>
  </w:style>
  <w:style w:type="paragraph" w:styleId="6">
    <w:name w:val="Date"/>
    <w:basedOn w:val="1"/>
    <w:next w:val="1"/>
    <w:qFormat/>
    <w:uiPriority w:val="0"/>
    <w:pPr>
      <w:ind w:left="2500" w:leftChars="2500"/>
    </w:p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列出段落1"/>
    <w:basedOn w:val="1"/>
    <w:qFormat/>
    <w:uiPriority w:val="0"/>
    <w:pPr>
      <w:ind w:firstLine="200" w:firstLineChars="200"/>
    </w:pPr>
    <w:rPr>
      <w:rFonts w:ascii="Times New Roman" w:hAnsi="Times New Roman" w:cs="Times New Roman"/>
      <w:szCs w:val="24"/>
    </w:rPr>
  </w:style>
  <w:style w:type="paragraph" w:customStyle="1" w:styleId="12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 w:val="32"/>
      <w:szCs w:val="32"/>
    </w:rPr>
  </w:style>
  <w:style w:type="paragraph" w:customStyle="1" w:styleId="13">
    <w:name w:val="text"/>
    <w:basedOn w:val="1"/>
    <w:qFormat/>
    <w:uiPriority w:val="0"/>
    <w:pPr>
      <w:spacing w:line="360" w:lineRule="auto"/>
      <w:ind w:firstLine="420"/>
    </w:pPr>
    <w:rPr>
      <w:rFonts w:ascii="Times New Roman" w:hAnsi="Times New Roman" w:eastAsia="仿宋_GB2312" w:cs="Times New Roman"/>
      <w:sz w:val="24"/>
      <w:szCs w:val="20"/>
    </w:rPr>
  </w:style>
  <w:style w:type="paragraph" w:customStyle="1" w:styleId="14">
    <w:name w:val="1 Char"/>
    <w:basedOn w:val="1"/>
    <w:qFormat/>
    <w:uiPriority w:val="0"/>
    <w:rPr>
      <w:rFonts w:ascii="Times New Roman" w:hAnsi="Times New Roman" w:cs="Times New Roman"/>
      <w:szCs w:val="20"/>
    </w:rPr>
  </w:style>
  <w:style w:type="character" w:customStyle="1" w:styleId="15">
    <w:name w:val="页脚 字符"/>
    <w:basedOn w:val="10"/>
    <w:link w:val="7"/>
    <w:qFormat/>
    <w:uiPriority w:val="99"/>
    <w:rPr>
      <w:rFonts w:ascii="Calibri" w:hAnsi="Calibri" w:cs="Arial"/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长沙盛韵电子科技有限公司</Company>
  <Pages>7</Pages>
  <Words>392</Words>
  <Characters>2240</Characters>
  <Lines>18</Lines>
  <Paragraphs>5</Paragraphs>
  <TotalTime>0</TotalTime>
  <ScaleCrop>false</ScaleCrop>
  <LinksUpToDate>false</LinksUpToDate>
  <CharactersWithSpaces>2627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2021-08-21T18:38:00Z</dcterms:created>
  <dc:creator>颜琰 192.168.10.58</dc:creator>
  <cp:lastModifiedBy>许高燕</cp:lastModifiedBy>
  <cp:lastPrinted>2021-09-11T09:14:00Z</cp:lastPrinted>
  <dcterms:modified xsi:type="dcterms:W3CDTF">2021-09-16T01:05:01Z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C000970CA2A14FC4B667D44AEF35AE39</vt:lpwstr>
  </property>
</Properties>
</file>